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33E2" w14:textId="77777777" w:rsidR="00221580" w:rsidRPr="00F37AAD" w:rsidRDefault="00221580" w:rsidP="00743FF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bookmarkStart w:id="0" w:name="_GoBack"/>
      <w:bookmarkEnd w:id="0"/>
    </w:p>
    <w:p w14:paraId="268685A1" w14:textId="77777777" w:rsidR="003E2A27" w:rsidRDefault="003E2A27" w:rsidP="003E2A2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5C90"/>
          <w:sz w:val="44"/>
          <w:szCs w:val="44"/>
        </w:rPr>
      </w:pPr>
      <w:r w:rsidRPr="00F37AAD">
        <w:rPr>
          <w:rFonts w:ascii="Arial" w:eastAsia="Times New Roman" w:hAnsi="Arial" w:cs="Arial"/>
          <w:b/>
          <w:bCs/>
          <w:color w:val="145C90"/>
          <w:sz w:val="44"/>
          <w:szCs w:val="44"/>
        </w:rPr>
        <w:t>Trabajo individual</w:t>
      </w:r>
    </w:p>
    <w:p w14:paraId="11C13228" w14:textId="77777777" w:rsidR="003E2A27" w:rsidRDefault="003E2A27" w:rsidP="003E2A2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5C90"/>
          <w:sz w:val="44"/>
          <w:szCs w:val="44"/>
        </w:rPr>
      </w:pPr>
    </w:p>
    <w:p w14:paraId="3BADD2A4" w14:textId="4A5B53CA" w:rsidR="003E2A27" w:rsidRPr="0053767F" w:rsidRDefault="003E2A27" w:rsidP="003E2A27">
      <w:pPr>
        <w:shd w:val="clear" w:color="auto" w:fill="92D050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</w:pPr>
      <w:r w:rsidRPr="003E2A27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</w:rPr>
        <w:t xml:space="preserve">Rueda de diagnóstico profesional </w:t>
      </w:r>
    </w:p>
    <w:p w14:paraId="24F679A4" w14:textId="77777777" w:rsidR="0082104B" w:rsidRPr="00F37AAD" w:rsidRDefault="0082104B" w:rsidP="004D1CD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  <w:sz w:val="44"/>
          <w:szCs w:val="44"/>
        </w:rPr>
      </w:pPr>
    </w:p>
    <w:p w14:paraId="25C28374" w14:textId="098835DC" w:rsidR="007511B3" w:rsidRPr="003E2A27" w:rsidRDefault="00EB0203" w:rsidP="003E2A27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CO"/>
        </w:rPr>
      </w:pPr>
      <w:r w:rsidRPr="003E2A27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 xml:space="preserve">Rueda de </w:t>
      </w:r>
      <w:r w:rsidR="002F4C1E" w:rsidRPr="003E2A27">
        <w:rPr>
          <w:rFonts w:ascii="Arial" w:hAnsi="Arial" w:cs="Arial"/>
          <w:b/>
          <w:color w:val="262626" w:themeColor="text1" w:themeTint="D9"/>
          <w:sz w:val="21"/>
          <w:szCs w:val="21"/>
          <w:lang w:val="es-CO"/>
        </w:rPr>
        <w:t>diagnóstico profesional</w:t>
      </w:r>
      <w:r w:rsidRPr="00F37AAD">
        <w:rPr>
          <w:rStyle w:val="Refdenotaalpie"/>
          <w:rFonts w:ascii="Arial" w:hAnsi="Arial" w:cs="Arial"/>
          <w:b/>
          <w:color w:val="262626" w:themeColor="text1" w:themeTint="D9"/>
          <w:sz w:val="21"/>
          <w:szCs w:val="21"/>
        </w:rPr>
        <w:footnoteReference w:id="1"/>
      </w:r>
      <w:r w:rsidR="00846721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:</w:t>
      </w:r>
      <w:r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</w:t>
      </w:r>
      <w:r w:rsidR="00F83E45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esta rueda </w:t>
      </w:r>
      <w:r w:rsidR="007511B3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contiene ocho áreas que, juntas, representan una manera de describir </w:t>
      </w:r>
      <w:r w:rsidR="002F4C1E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s</w:t>
      </w:r>
      <w:r w:rsidR="007511B3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u vida profesional en su conjunto. Este ejercicio mide el nivel de satisfacción y rango de expresión en estas áreas en forma instantánea en un momento dado. A medida que trabaje con este diagnóstico encontrará las áreas en las que podrá dar</w:t>
      </w:r>
      <w:r w:rsidR="002F4C1E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s</w:t>
      </w:r>
      <w:r w:rsidR="007511B3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e reconocimientos por el éxito que ha generado y áreas en las que querrá incrementar </w:t>
      </w:r>
      <w:r w:rsidR="002F4C1E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s</w:t>
      </w:r>
      <w:r w:rsidR="007511B3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u nivel de satisfacción. Puntú</w:t>
      </w:r>
      <w:r w:rsidR="002F4C1E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e</w:t>
      </w:r>
      <w:r w:rsidR="007511B3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cada una de las afirmaciones que encontrará a continuación en una escala de 1 (muy en desacuerdo) a 10 (muy de acuerdo) y luego sum</w:t>
      </w:r>
      <w:r w:rsidR="002F4C1E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>e</w:t>
      </w:r>
      <w:r w:rsidR="007511B3" w:rsidRPr="003E2A27">
        <w:rPr>
          <w:rFonts w:ascii="Arial" w:hAnsi="Arial" w:cs="Arial"/>
          <w:color w:val="262626" w:themeColor="text1" w:themeTint="D9"/>
          <w:sz w:val="21"/>
          <w:szCs w:val="21"/>
          <w:lang w:val="es-CO"/>
        </w:rPr>
        <w:t xml:space="preserve"> el total de cada área. </w:t>
      </w:r>
    </w:p>
    <w:p w14:paraId="3239BC6D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6BFE7FC8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Reconocimiento (área 1 de 8) – Puntúa de 1 -10 </w:t>
      </w:r>
    </w:p>
    <w:p w14:paraId="1D7901DC" w14:textId="3B951AEE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Me siento valorada/o y reconocida/o en el trabajo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46492578" w14:textId="6236EC1C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Mi trabajo está adecuadamente remunerado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7F2F508B" w14:textId="700CCB3B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Doy reconocimiento a otras personas y las valoro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5531F089" w14:textId="5B46F2C6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Tomo tiempo para celebrar mis logros y mi crecimient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o.</w:t>
      </w:r>
    </w:p>
    <w:p w14:paraId="77E5A456" w14:textId="0EFCD440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="00E8121C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/40 Total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3F2EAD8D" w14:textId="77777777" w:rsidR="0082104B" w:rsidRPr="00F37AAD" w:rsidRDefault="0082104B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3FDE7F03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55BB7506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Satisfacción (área 2 de 8) – Puntúa de 1 -10 </w:t>
      </w:r>
    </w:p>
    <w:p w14:paraId="13854657" w14:textId="146764E8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Me dedico a un trabajo que tiene sentido y propósito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7AE8454E" w14:textId="5D96E0F6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Siento pasión y vitalidad en mi trabajo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3BB7A90A" w14:textId="00411E8E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Estoy deseando que sea lunes por la mañana para volver al trabajo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0FDCA719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Tengo energía al final del día para atender a las personas que me importan y mis</w:t>
      </w:r>
    </w:p>
    <w:p w14:paraId="1F0321FB" w14:textId="5D3DD140" w:rsidR="007511B3" w:rsidRPr="00F37AAD" w:rsidRDefault="00E8121C" w:rsidP="00E8121C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         i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>ntereses personales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   </w:t>
      </w:r>
    </w:p>
    <w:p w14:paraId="563B60FD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/40 Total </w:t>
      </w:r>
    </w:p>
    <w:p w14:paraId="3F04BCB3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33C8035B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Relaciones (área 3 de 8) – Puntúa de 1 -10 </w:t>
      </w:r>
    </w:p>
    <w:p w14:paraId="1B359C38" w14:textId="27916FC6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Establezco buenas relaciones con otras personas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72B6C1DE" w14:textId="1179D9E5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Diseño alianzas eficaces con otras personas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68386452" w14:textId="0AA8ED4D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Respeto a mis colegas y el trabajo que hacen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566D9599" w14:textId="0DA464EA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Cultivo la confianza en los demás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4510F96E" w14:textId="4BDC7490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Promuevo el liderazgo propio y el de las personas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373DCB8D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/50 Total </w:t>
      </w:r>
    </w:p>
    <w:p w14:paraId="58B6AADA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72C543BC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lastRenderedPageBreak/>
        <w:t xml:space="preserve">Comunicación (área 4 de 8) – Puntúa de 1 -10 </w:t>
      </w:r>
    </w:p>
    <w:p w14:paraId="14C47BA2" w14:textId="41922911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Comunico claramente con mis colegas, mis superiores y los equipos de liderazgo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50C7C4E6" w14:textId="1F3E3B22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Valoro la escucha tanto como hablar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1AD99D99" w14:textId="316F458B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Tengo en cuenta el impacto de mi comunicación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297FBB98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_____ Hago peticiones directas en lugar de comunicarlas indirectamente o a través de los </w:t>
      </w:r>
    </w:p>
    <w:p w14:paraId="244C74DC" w14:textId="14CBB632" w:rsidR="007511B3" w:rsidRPr="00F37AAD" w:rsidRDefault="00E8121C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        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>rumores o la queja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242BF012" w14:textId="661967B1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Comunico en aras del bien común sobre el individual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2EF3A940" w14:textId="16EEA2D2" w:rsidR="00F83E45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/50 Total </w:t>
      </w:r>
    </w:p>
    <w:p w14:paraId="093D8709" w14:textId="77777777" w:rsidR="005D6644" w:rsidRPr="00F37AAD" w:rsidRDefault="005D6644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</w:p>
    <w:p w14:paraId="1F5F0A4B" w14:textId="39804756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Autoexpresión (área 5 de 8) – Puntúa de 1 -10 </w:t>
      </w:r>
    </w:p>
    <w:p w14:paraId="1C1A9100" w14:textId="77ABCEBC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Siento que mi contribución a través de mi trabajo es única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423977DB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_____ Me doy permiso para asumir riesgos, experimentar, innovar y crear cosas “fuera de </w:t>
      </w:r>
    </w:p>
    <w:p w14:paraId="31B7D1A5" w14:textId="1526EF8C" w:rsidR="007511B3" w:rsidRPr="00F37AAD" w:rsidRDefault="005D6644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        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>la caja”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73F26C8C" w14:textId="11C07B0B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Para mi el reto es una oportunidad de crecer y comprometerse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363B2D3F" w14:textId="203D1CC8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Tengo oportunidades en las que pongo en juego mis fortalezas cada día en el trabajo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1743A36E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/40 Total </w:t>
      </w:r>
    </w:p>
    <w:p w14:paraId="18E168C3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1A7CC45A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Resultados (área 6 de 8) – Puntúa de 1 -10 </w:t>
      </w:r>
    </w:p>
    <w:p w14:paraId="3F857D6C" w14:textId="6385D894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Produzco resultados de alta calidad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</w:t>
      </w:r>
    </w:p>
    <w:p w14:paraId="7F297212" w14:textId="20D2A140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Soy fiable y congruente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740A1492" w14:textId="4B80D4EA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Utilizo mi influencia para incidir en el éxito diario de la compañía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41C424F1" w14:textId="2874E57C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Acepto la responsabilidad de mis éxitos y de mis fracasos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1CCA0DCA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/40 Total </w:t>
      </w:r>
    </w:p>
    <w:p w14:paraId="7CC4DE06" w14:textId="77777777" w:rsidR="0082104B" w:rsidRPr="00F37AAD" w:rsidRDefault="0082104B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0E7FC8DD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57498EE4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Desarrollo de carrera (área 7 de 8) – Puntúa de 1 -10 </w:t>
      </w:r>
    </w:p>
    <w:p w14:paraId="3BFB9B0B" w14:textId="27947CAC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Me hago responsable de la evolución de mi trayectoria profesional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3E77C326" w14:textId="067F95EC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Utilizo todo lo que sucede como una oportunidad para crecer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13864D98" w14:textId="67A7447E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Busco maneras de incrementar mi responsabilidad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225B69F5" w14:textId="16FB73BD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Alguien me respalda en el trabajo y me anima a seguir adelante con mi desarrollo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</w:t>
      </w:r>
    </w:p>
    <w:p w14:paraId="27FC9626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_____ Dedico tiempo y energía a desarrollarme como persona, además de desarrollar mis </w:t>
      </w:r>
    </w:p>
    <w:p w14:paraId="201907D9" w14:textId="4793C498" w:rsidR="007511B3" w:rsidRPr="00F37AAD" w:rsidRDefault="005D6644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        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>habilidades profesionales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="007511B3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 </w:t>
      </w:r>
    </w:p>
    <w:p w14:paraId="7B4ED3B7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/50 Total </w:t>
      </w:r>
    </w:p>
    <w:p w14:paraId="1A1D030D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660ACF08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Clima y cultura (área 8 de 8) – Puntúa de 1 -10 </w:t>
      </w:r>
    </w:p>
    <w:p w14:paraId="47B5406B" w14:textId="0AE9D822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La cultura y la misión de la empresa están alineadas con mis valores personales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0F7532E6" w14:textId="48154CD2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Promuevo un entorno positivo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1E2E55DB" w14:textId="7430DE2A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Defiendo mi organización y a las personas que trabajan en ella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 </w:t>
      </w:r>
    </w:p>
    <w:p w14:paraId="72A08427" w14:textId="11C7F536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 Creo un entorno físico que apoya mi trabajo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.</w:t>
      </w:r>
    </w:p>
    <w:p w14:paraId="12FAC4F5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ab/>
        <w:t xml:space="preserve">/40 Total </w:t>
      </w:r>
    </w:p>
    <w:p w14:paraId="1647334A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6F73E0F8" w14:textId="77777777" w:rsidR="0082104B" w:rsidRPr="00F37AAD" w:rsidRDefault="0082104B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1EA53E74" w14:textId="77777777" w:rsidR="0082104B" w:rsidRPr="00F37AAD" w:rsidRDefault="0082104B" w:rsidP="007511B3">
      <w:pPr>
        <w:contextualSpacing/>
        <w:jc w:val="both"/>
        <w:rPr>
          <w:rFonts w:ascii="Arial" w:hAnsi="Arial" w:cs="Arial"/>
          <w:b/>
          <w:color w:val="262626" w:themeColor="text1" w:themeTint="D9"/>
          <w:sz w:val="21"/>
          <w:szCs w:val="21"/>
          <w:u w:val="single"/>
        </w:rPr>
      </w:pPr>
    </w:p>
    <w:p w14:paraId="44876D62" w14:textId="3865DA6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  <w:u w:val="single"/>
        </w:rPr>
        <w:t>Instrucciones: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para obtener una instantánea de 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u vida, transfier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a sus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puntuaciones totales a la tabla resumen y calcul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e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el porcentaje total de cada área. Luego utili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ce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ese valor porcentual para trazar una línea en el área correspondiente de la rueda. Observ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e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la rueda una vez completada. Si 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u vida profesional está rodando con ella, ¿cómo está siendo el viaje? Contest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e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las preguntas a continuación, </w:t>
      </w:r>
      <w:proofErr w:type="spellStart"/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ñ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e</w:t>
      </w:r>
      <w:proofErr w:type="spellEnd"/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 ayudarán a aumentar 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>s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u satisfacción y </w:t>
      </w:r>
      <w:r w:rsidR="002F4C1E"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su </w:t>
      </w: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 xml:space="preserve">equilibrio. </w:t>
      </w:r>
    </w:p>
    <w:p w14:paraId="1A7C17BA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</w:p>
    <w:p w14:paraId="25A70D38" w14:textId="77777777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Reconocimiento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  <w:t>/40= _____%</w:t>
      </w:r>
    </w:p>
    <w:p w14:paraId="14B2DE3C" w14:textId="781AF51B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 xml:space="preserve">Satisfacción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/40= _____%</w:t>
      </w:r>
    </w:p>
    <w:p w14:paraId="2D0462D0" w14:textId="26E85D4C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 xml:space="preserve">Relaciones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/</w:t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5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0= _____%</w:t>
      </w:r>
    </w:p>
    <w:p w14:paraId="1C4F9630" w14:textId="02A21A2D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 xml:space="preserve">Comunicación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/</w:t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5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0= _____%</w:t>
      </w:r>
    </w:p>
    <w:p w14:paraId="344173FF" w14:textId="77777777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Autoexpresión creativa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  <w:t>/40= _____%</w:t>
      </w:r>
    </w:p>
    <w:p w14:paraId="4E0BDF31" w14:textId="3C163CA9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 xml:space="preserve">Resultados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/</w:t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4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0= _____%</w:t>
      </w:r>
    </w:p>
    <w:p w14:paraId="387E47AC" w14:textId="7A0E1837" w:rsidR="007511B3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Desarrollo de carrera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/</w:t>
      </w:r>
      <w:r w:rsidR="00B857E6"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5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>0= _____%</w:t>
      </w:r>
    </w:p>
    <w:p w14:paraId="34A5EF6A" w14:textId="7ABECD8F" w:rsidR="00F83E45" w:rsidRPr="00F37AAD" w:rsidRDefault="007511B3" w:rsidP="007511B3">
      <w:pPr>
        <w:pStyle w:val="Prrafodelista"/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 xml:space="preserve">Clima y cultura </w:t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</w:r>
      <w:r w:rsidRPr="00F37AAD">
        <w:rPr>
          <w:rFonts w:ascii="Arial" w:hAnsi="Arial" w:cs="Arial"/>
          <w:color w:val="262626" w:themeColor="text1" w:themeTint="D9"/>
          <w:sz w:val="21"/>
          <w:szCs w:val="21"/>
          <w:lang w:val="es-ES_tradnl"/>
        </w:rPr>
        <w:tab/>
        <w:t>/40= _____%</w:t>
      </w:r>
    </w:p>
    <w:p w14:paraId="402DD63A" w14:textId="77777777" w:rsidR="005D6644" w:rsidRPr="00F37AAD" w:rsidRDefault="005D6644" w:rsidP="007511B3">
      <w:pPr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</w:p>
    <w:p w14:paraId="62A7F64E" w14:textId="46FDC612" w:rsidR="007511B3" w:rsidRPr="00F37AAD" w:rsidRDefault="007511B3" w:rsidP="007511B3">
      <w:pPr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¿En qué área de la rueda </w:t>
      </w:r>
      <w:r w:rsidR="002F4C1E"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>l</w:t>
      </w: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e gustaría mejorar </w:t>
      </w:r>
      <w:r w:rsidR="002F4C1E"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>s</w:t>
      </w: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u nivel de satisfacción? </w:t>
      </w:r>
    </w:p>
    <w:p w14:paraId="60A0F450" w14:textId="77777777" w:rsidR="007511B3" w:rsidRPr="00F37AAD" w:rsidRDefault="007511B3" w:rsidP="007511B3">
      <w:pPr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7868A49" w14:textId="77777777" w:rsidR="0082104B" w:rsidRPr="00F37AAD" w:rsidRDefault="0082104B" w:rsidP="007511B3">
      <w:pPr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</w:p>
    <w:p w14:paraId="19C98312" w14:textId="10A480E6" w:rsidR="007511B3" w:rsidRPr="00F37AAD" w:rsidRDefault="007511B3" w:rsidP="007511B3">
      <w:pPr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¿Cuál es la situación actual de esta área en </w:t>
      </w:r>
      <w:r w:rsidR="002F4C1E"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>s</w:t>
      </w: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u vida profesional? </w:t>
      </w:r>
    </w:p>
    <w:p w14:paraId="62B6137E" w14:textId="77777777" w:rsidR="007511B3" w:rsidRPr="00F37AAD" w:rsidRDefault="007511B3" w:rsidP="007511B3">
      <w:pPr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E16AD53" w14:textId="11F1C1A9" w:rsidR="007511B3" w:rsidRPr="00F37AAD" w:rsidRDefault="007511B3" w:rsidP="007511B3">
      <w:pPr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¿Qué falta o qué no funciona para </w:t>
      </w:r>
      <w:r w:rsidR="002F4C1E"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>usted,</w:t>
      </w: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 en esta área? </w:t>
      </w:r>
    </w:p>
    <w:p w14:paraId="47044037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9204996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36B3BD89" w14:textId="029F3C87" w:rsidR="007511B3" w:rsidRPr="00F37AAD" w:rsidRDefault="007511B3" w:rsidP="007511B3">
      <w:pPr>
        <w:jc w:val="both"/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¿Qué </w:t>
      </w:r>
      <w:r w:rsidR="002F4C1E"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>l</w:t>
      </w:r>
      <w:r w:rsidRPr="00F37AAD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e gustaría crear en esta área? </w:t>
      </w:r>
    </w:p>
    <w:p w14:paraId="287AF388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color w:val="262626" w:themeColor="text1" w:themeTint="D9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FDD7C2E" w14:textId="77777777" w:rsidR="007511B3" w:rsidRPr="00F37AAD" w:rsidRDefault="007511B3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59761D71" w14:textId="77777777" w:rsidR="0082104B" w:rsidRPr="00F37AAD" w:rsidRDefault="0082104B" w:rsidP="007511B3">
      <w:pPr>
        <w:contextualSpacing/>
        <w:jc w:val="both"/>
        <w:rPr>
          <w:rFonts w:ascii="Arial" w:hAnsi="Arial" w:cs="Arial"/>
          <w:color w:val="262626" w:themeColor="text1" w:themeTint="D9"/>
          <w:sz w:val="21"/>
          <w:szCs w:val="21"/>
        </w:rPr>
      </w:pPr>
    </w:p>
    <w:p w14:paraId="34A1A7CA" w14:textId="38AEC73A" w:rsidR="00F83E45" w:rsidRPr="00F37AAD" w:rsidRDefault="00F83E45" w:rsidP="0082104B">
      <w:pPr>
        <w:contextualSpacing/>
        <w:jc w:val="center"/>
        <w:rPr>
          <w:rFonts w:ascii="Arial" w:hAnsi="Arial" w:cs="Arial"/>
          <w:color w:val="262626" w:themeColor="text1" w:themeTint="D9"/>
          <w:sz w:val="21"/>
          <w:szCs w:val="21"/>
        </w:rPr>
      </w:pPr>
      <w:r w:rsidRPr="00F37AAD">
        <w:rPr>
          <w:rFonts w:ascii="Arial" w:hAnsi="Arial" w:cs="Arial"/>
          <w:noProof/>
          <w:color w:val="262626" w:themeColor="text1" w:themeTint="D9"/>
          <w:lang w:val="es-CO" w:eastAsia="es-CO"/>
        </w:rPr>
        <w:drawing>
          <wp:inline distT="0" distB="0" distL="0" distR="0" wp14:anchorId="241DC38E" wp14:editId="1CF3213E">
            <wp:extent cx="4773864" cy="4069080"/>
            <wp:effectExtent l="0" t="0" r="825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eda de Diagnóstico Profesional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607" cy="42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E45" w:rsidRPr="00F37AAD" w:rsidSect="0082104B">
      <w:headerReference w:type="default" r:id="rId9"/>
      <w:footerReference w:type="even" r:id="rId10"/>
      <w:footerReference w:type="default" r:id="rId11"/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F271" w14:textId="77777777" w:rsidR="00496752" w:rsidRDefault="00496752" w:rsidP="00D41585">
      <w:pPr>
        <w:spacing w:after="0" w:line="240" w:lineRule="auto"/>
      </w:pPr>
      <w:r>
        <w:separator/>
      </w:r>
    </w:p>
  </w:endnote>
  <w:endnote w:type="continuationSeparator" w:id="0">
    <w:p w14:paraId="671190B7" w14:textId="77777777" w:rsidR="00496752" w:rsidRDefault="00496752" w:rsidP="00D4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42414033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1E80A1" w14:textId="3A582953" w:rsidR="00F72821" w:rsidRDefault="00F72821" w:rsidP="00E637A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55E48E0" w14:textId="77777777" w:rsidR="00F72821" w:rsidRDefault="00F72821" w:rsidP="007640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479159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0FD3ACD" w14:textId="212C58E2" w:rsidR="00F72821" w:rsidRDefault="00F72821" w:rsidP="00E637A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E2A27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5C26A10C" w14:textId="77777777" w:rsidR="00F72821" w:rsidRDefault="00F72821" w:rsidP="007640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8044B" w14:textId="77777777" w:rsidR="00496752" w:rsidRDefault="00496752" w:rsidP="00D41585">
      <w:pPr>
        <w:spacing w:after="0" w:line="240" w:lineRule="auto"/>
      </w:pPr>
      <w:r>
        <w:separator/>
      </w:r>
    </w:p>
  </w:footnote>
  <w:footnote w:type="continuationSeparator" w:id="0">
    <w:p w14:paraId="79D7BBB3" w14:textId="77777777" w:rsidR="00496752" w:rsidRDefault="00496752" w:rsidP="00D41585">
      <w:pPr>
        <w:spacing w:after="0" w:line="240" w:lineRule="auto"/>
      </w:pPr>
      <w:r>
        <w:continuationSeparator/>
      </w:r>
    </w:p>
  </w:footnote>
  <w:footnote w:id="1">
    <w:p w14:paraId="30796A03" w14:textId="1566FF47" w:rsidR="00F72821" w:rsidRPr="00A12ECE" w:rsidRDefault="00F72821" w:rsidP="00EB0203">
      <w:pPr>
        <w:pStyle w:val="Textonotapie"/>
        <w:rPr>
          <w:rFonts w:cstheme="minorHAnsi"/>
          <w:lang w:val="en-US"/>
        </w:rPr>
      </w:pPr>
      <w:r w:rsidRPr="009A230E">
        <w:rPr>
          <w:rStyle w:val="Refdenotaalpie"/>
          <w:rFonts w:cstheme="minorHAnsi"/>
        </w:rPr>
        <w:footnoteRef/>
      </w:r>
      <w:r w:rsidRPr="00A12ECE">
        <w:rPr>
          <w:rFonts w:cstheme="minorHAnsi"/>
          <w:lang w:val="en-US"/>
        </w:rPr>
        <w:t xml:space="preserve"> </w:t>
      </w:r>
      <w:r w:rsidRPr="009A230E">
        <w:rPr>
          <w:rFonts w:eastAsia="Times New Roman" w:cstheme="minorHAnsi"/>
          <w:iCs/>
          <w:lang w:val="en-US" w:eastAsia="es-CO"/>
        </w:rPr>
        <w:t>IBIDEM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27E29" w14:textId="53F09C1C" w:rsidR="00F72821" w:rsidRPr="0094458D" w:rsidRDefault="00787936" w:rsidP="00F83E45">
    <w:pPr>
      <w:pStyle w:val="Encabezado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  <w:lang w:val="es-CO" w:eastAsia="es-CO"/>
      </w:rPr>
      <w:drawing>
        <wp:anchor distT="0" distB="0" distL="114300" distR="114300" simplePos="0" relativeHeight="251659264" behindDoc="0" locked="0" layoutInCell="1" allowOverlap="1" wp14:anchorId="50A1AF18" wp14:editId="0B0656E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6112" cy="10050780"/>
          <wp:effectExtent l="0" t="0" r="635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12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24FE3"/>
    <w:multiLevelType w:val="hybridMultilevel"/>
    <w:tmpl w:val="5AF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8E5464"/>
    <w:multiLevelType w:val="hybridMultilevel"/>
    <w:tmpl w:val="822EC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1EE3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473435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91149"/>
    <w:multiLevelType w:val="hybridMultilevel"/>
    <w:tmpl w:val="FAFA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60E2"/>
    <w:multiLevelType w:val="hybridMultilevel"/>
    <w:tmpl w:val="2B8CE44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63F69"/>
    <w:multiLevelType w:val="hybridMultilevel"/>
    <w:tmpl w:val="4158356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72B2"/>
    <w:multiLevelType w:val="hybridMultilevel"/>
    <w:tmpl w:val="DE96C64E"/>
    <w:lvl w:ilvl="0" w:tplc="21EA8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C679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387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24B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43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85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27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C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3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CD"/>
    <w:rsid w:val="00032DE4"/>
    <w:rsid w:val="000345BA"/>
    <w:rsid w:val="00041ABB"/>
    <w:rsid w:val="00045C35"/>
    <w:rsid w:val="000621A3"/>
    <w:rsid w:val="00070284"/>
    <w:rsid w:val="000A4D40"/>
    <w:rsid w:val="000E458B"/>
    <w:rsid w:val="000E4FB9"/>
    <w:rsid w:val="00102ACD"/>
    <w:rsid w:val="00112965"/>
    <w:rsid w:val="001159D6"/>
    <w:rsid w:val="001240AE"/>
    <w:rsid w:val="00157DF4"/>
    <w:rsid w:val="00166EAE"/>
    <w:rsid w:val="00182429"/>
    <w:rsid w:val="002001D7"/>
    <w:rsid w:val="00213F95"/>
    <w:rsid w:val="002162C6"/>
    <w:rsid w:val="00221580"/>
    <w:rsid w:val="0023160C"/>
    <w:rsid w:val="00235294"/>
    <w:rsid w:val="00237C35"/>
    <w:rsid w:val="00243C81"/>
    <w:rsid w:val="00264663"/>
    <w:rsid w:val="002704E4"/>
    <w:rsid w:val="00287F60"/>
    <w:rsid w:val="002B7073"/>
    <w:rsid w:val="002F4C1E"/>
    <w:rsid w:val="002F7DAF"/>
    <w:rsid w:val="00307EAD"/>
    <w:rsid w:val="00322629"/>
    <w:rsid w:val="00366960"/>
    <w:rsid w:val="003701B7"/>
    <w:rsid w:val="00395E92"/>
    <w:rsid w:val="00397F98"/>
    <w:rsid w:val="003B543F"/>
    <w:rsid w:val="003C5050"/>
    <w:rsid w:val="003C7FAE"/>
    <w:rsid w:val="003E0B60"/>
    <w:rsid w:val="003E2A27"/>
    <w:rsid w:val="003F0A93"/>
    <w:rsid w:val="003F7CF4"/>
    <w:rsid w:val="004533A6"/>
    <w:rsid w:val="0046243B"/>
    <w:rsid w:val="004629CF"/>
    <w:rsid w:val="004706B5"/>
    <w:rsid w:val="00477DD9"/>
    <w:rsid w:val="00496752"/>
    <w:rsid w:val="004B7039"/>
    <w:rsid w:val="004C1F68"/>
    <w:rsid w:val="004D1CD8"/>
    <w:rsid w:val="004F2CD0"/>
    <w:rsid w:val="00522024"/>
    <w:rsid w:val="00530EEB"/>
    <w:rsid w:val="005377CD"/>
    <w:rsid w:val="00557E61"/>
    <w:rsid w:val="005C54C6"/>
    <w:rsid w:val="005D6644"/>
    <w:rsid w:val="005F3E75"/>
    <w:rsid w:val="0060097B"/>
    <w:rsid w:val="00617A54"/>
    <w:rsid w:val="00657C74"/>
    <w:rsid w:val="006739C1"/>
    <w:rsid w:val="00681AFA"/>
    <w:rsid w:val="006A426D"/>
    <w:rsid w:val="006C587F"/>
    <w:rsid w:val="007169C8"/>
    <w:rsid w:val="00723BD1"/>
    <w:rsid w:val="0073589A"/>
    <w:rsid w:val="00743FF7"/>
    <w:rsid w:val="00747F9C"/>
    <w:rsid w:val="00750F7E"/>
    <w:rsid w:val="007511B3"/>
    <w:rsid w:val="0075343E"/>
    <w:rsid w:val="00756453"/>
    <w:rsid w:val="00764082"/>
    <w:rsid w:val="00776375"/>
    <w:rsid w:val="00780715"/>
    <w:rsid w:val="00787936"/>
    <w:rsid w:val="007D04C5"/>
    <w:rsid w:val="00806AB6"/>
    <w:rsid w:val="0082104B"/>
    <w:rsid w:val="0084640A"/>
    <w:rsid w:val="00846721"/>
    <w:rsid w:val="00886862"/>
    <w:rsid w:val="00892939"/>
    <w:rsid w:val="008A657D"/>
    <w:rsid w:val="008C10CA"/>
    <w:rsid w:val="008C4977"/>
    <w:rsid w:val="0090458B"/>
    <w:rsid w:val="00912309"/>
    <w:rsid w:val="00917752"/>
    <w:rsid w:val="00920DC5"/>
    <w:rsid w:val="0094458D"/>
    <w:rsid w:val="00951293"/>
    <w:rsid w:val="00951C6F"/>
    <w:rsid w:val="00964006"/>
    <w:rsid w:val="00985F86"/>
    <w:rsid w:val="009A230E"/>
    <w:rsid w:val="009A352F"/>
    <w:rsid w:val="009C37B0"/>
    <w:rsid w:val="00A029EA"/>
    <w:rsid w:val="00A12ECE"/>
    <w:rsid w:val="00A15A3A"/>
    <w:rsid w:val="00A365E8"/>
    <w:rsid w:val="00A60B2D"/>
    <w:rsid w:val="00A61398"/>
    <w:rsid w:val="00A71923"/>
    <w:rsid w:val="00A8042F"/>
    <w:rsid w:val="00AC3DA8"/>
    <w:rsid w:val="00B204B9"/>
    <w:rsid w:val="00B31A76"/>
    <w:rsid w:val="00B35ED9"/>
    <w:rsid w:val="00B45041"/>
    <w:rsid w:val="00B46C87"/>
    <w:rsid w:val="00B8206F"/>
    <w:rsid w:val="00B8272D"/>
    <w:rsid w:val="00B857E6"/>
    <w:rsid w:val="00B93E6B"/>
    <w:rsid w:val="00C24A31"/>
    <w:rsid w:val="00C36E12"/>
    <w:rsid w:val="00C462E6"/>
    <w:rsid w:val="00C52511"/>
    <w:rsid w:val="00C53233"/>
    <w:rsid w:val="00C6719F"/>
    <w:rsid w:val="00C67CBE"/>
    <w:rsid w:val="00C75378"/>
    <w:rsid w:val="00CE1D09"/>
    <w:rsid w:val="00D41585"/>
    <w:rsid w:val="00D74D1A"/>
    <w:rsid w:val="00D84E94"/>
    <w:rsid w:val="00DA63E3"/>
    <w:rsid w:val="00DB52B7"/>
    <w:rsid w:val="00DB5B8F"/>
    <w:rsid w:val="00DD6867"/>
    <w:rsid w:val="00E24DD6"/>
    <w:rsid w:val="00E27CCF"/>
    <w:rsid w:val="00E305DF"/>
    <w:rsid w:val="00E637A2"/>
    <w:rsid w:val="00E657A4"/>
    <w:rsid w:val="00E73A1B"/>
    <w:rsid w:val="00E76238"/>
    <w:rsid w:val="00E8121C"/>
    <w:rsid w:val="00EB0203"/>
    <w:rsid w:val="00EB529E"/>
    <w:rsid w:val="00EE4022"/>
    <w:rsid w:val="00EF6289"/>
    <w:rsid w:val="00F37AAD"/>
    <w:rsid w:val="00F67BEF"/>
    <w:rsid w:val="00F72821"/>
    <w:rsid w:val="00F83E45"/>
    <w:rsid w:val="00F97D3A"/>
    <w:rsid w:val="00FA3EE0"/>
    <w:rsid w:val="00FB2E69"/>
    <w:rsid w:val="00FD6D8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AC48E94"/>
  <w15:docId w15:val="{27BBBBA7-8B89-6043-A81A-4029AAE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3E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102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link w:val="Ttulo5Car"/>
    <w:uiPriority w:val="9"/>
    <w:qFormat/>
    <w:rsid w:val="00102A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styleId="Ttulo6">
    <w:name w:val="heading 6"/>
    <w:basedOn w:val="Normal"/>
    <w:link w:val="Ttulo6Car"/>
    <w:uiPriority w:val="9"/>
    <w:qFormat/>
    <w:rsid w:val="00102A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AC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02ACD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102ACD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102ACD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NormalWeb">
    <w:name w:val="Normal (Web)"/>
    <w:basedOn w:val="Normal"/>
    <w:uiPriority w:val="99"/>
    <w:unhideWhenUsed/>
    <w:rsid w:val="0010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02AC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2ACD"/>
    <w:rPr>
      <w:color w:val="0000FF"/>
      <w:u w:val="single"/>
    </w:rPr>
  </w:style>
  <w:style w:type="character" w:customStyle="1" w:styleId="ctatext">
    <w:name w:val="ctatext"/>
    <w:basedOn w:val="Fuentedeprrafopredeter"/>
    <w:rsid w:val="00102ACD"/>
  </w:style>
  <w:style w:type="character" w:customStyle="1" w:styleId="posttitle">
    <w:name w:val="posttitle"/>
    <w:basedOn w:val="Fuentedeprrafopredeter"/>
    <w:rsid w:val="00102ACD"/>
  </w:style>
  <w:style w:type="paragraph" w:styleId="Encabezado">
    <w:name w:val="header"/>
    <w:basedOn w:val="Normal"/>
    <w:link w:val="EncabezadoCar"/>
    <w:uiPriority w:val="99"/>
    <w:unhideWhenUsed/>
    <w:rsid w:val="00D4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585"/>
  </w:style>
  <w:style w:type="paragraph" w:styleId="Piedepgina">
    <w:name w:val="footer"/>
    <w:basedOn w:val="Normal"/>
    <w:link w:val="PiedepginaCar"/>
    <w:uiPriority w:val="99"/>
    <w:unhideWhenUsed/>
    <w:rsid w:val="00D4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585"/>
  </w:style>
  <w:style w:type="table" w:styleId="Tablaconcuadrcula">
    <w:name w:val="Table Grid"/>
    <w:basedOn w:val="Tablanormal"/>
    <w:uiPriority w:val="59"/>
    <w:rsid w:val="00E6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93E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93E6B"/>
    <w:pPr>
      <w:widowControl w:val="0"/>
      <w:spacing w:after="0" w:line="240" w:lineRule="auto"/>
      <w:ind w:left="821" w:hanging="360"/>
    </w:pPr>
    <w:rPr>
      <w:rFonts w:ascii="Calibri" w:eastAsia="Calibri" w:hAnsi="Calibri" w:cs="Calibr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E6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3B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3B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3BD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77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377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377CD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76408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ED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C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C1E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9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7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95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81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0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BE6D69-3FFF-EC49-8B5A-D6C124CA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Yamith</dc:creator>
  <cp:lastModifiedBy>Usuario de Microsoft Office</cp:lastModifiedBy>
  <cp:revision>2</cp:revision>
  <cp:lastPrinted>2019-08-23T04:24:00Z</cp:lastPrinted>
  <dcterms:created xsi:type="dcterms:W3CDTF">2022-06-06T19:50:00Z</dcterms:created>
  <dcterms:modified xsi:type="dcterms:W3CDTF">2022-06-06T19:50:00Z</dcterms:modified>
</cp:coreProperties>
</file>