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B6AB" w14:textId="6F047960" w:rsidR="000E204E" w:rsidRDefault="00FF5BE0" w:rsidP="00BC011F">
      <w:pPr>
        <w:spacing w:before="80" w:after="80"/>
        <w:ind w:right="-234"/>
        <w:jc w:val="center"/>
        <w:rPr>
          <w:rFonts w:ascii="Quicksand" w:hAnsi="Quicksand" w:cstheme="minorHAnsi"/>
          <w:b/>
          <w:caps/>
          <w:color w:val="262626" w:themeColor="text1" w:themeTint="D9"/>
          <w:sz w:val="24"/>
          <w:szCs w:val="24"/>
        </w:rPr>
      </w:pPr>
      <w:bookmarkStart w:id="0" w:name="OLE_LINK1"/>
      <w:bookmarkStart w:id="1" w:name="OLE_LINK2"/>
      <w:bookmarkStart w:id="2" w:name="OLE_LINK3"/>
      <w:r>
        <w:rPr>
          <w:rFonts w:ascii="Quicksand" w:hAnsi="Quicksand" w:cstheme="minorHAnsi"/>
          <w:b/>
          <w:caps/>
          <w:noProof/>
          <w:color w:val="262626" w:themeColor="text1" w:themeTint="D9"/>
          <w:sz w:val="24"/>
          <w:szCs w:val="24"/>
        </w:rPr>
        <w:drawing>
          <wp:anchor distT="0" distB="0" distL="114300" distR="114300" simplePos="0" relativeHeight="251658240" behindDoc="1" locked="0" layoutInCell="1" allowOverlap="1" wp14:anchorId="19B1530F" wp14:editId="697C4C6C">
            <wp:simplePos x="0" y="0"/>
            <wp:positionH relativeFrom="column">
              <wp:posOffset>-965200</wp:posOffset>
            </wp:positionH>
            <wp:positionV relativeFrom="paragraph">
              <wp:posOffset>-939800</wp:posOffset>
            </wp:positionV>
            <wp:extent cx="7891052" cy="10096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7891052" cy="10096500"/>
                    </a:xfrm>
                    <a:prstGeom prst="rect">
                      <a:avLst/>
                    </a:prstGeom>
                  </pic:spPr>
                </pic:pic>
              </a:graphicData>
            </a:graphic>
            <wp14:sizeRelH relativeFrom="page">
              <wp14:pctWidth>0</wp14:pctWidth>
            </wp14:sizeRelH>
            <wp14:sizeRelV relativeFrom="page">
              <wp14:pctHeight>0</wp14:pctHeight>
            </wp14:sizeRelV>
          </wp:anchor>
        </w:drawing>
      </w:r>
    </w:p>
    <w:p w14:paraId="2F0DCE7E" w14:textId="77777777" w:rsidR="000E204E" w:rsidRDefault="000E204E" w:rsidP="00BC011F">
      <w:pPr>
        <w:spacing w:before="80" w:after="80"/>
        <w:ind w:right="-234"/>
        <w:jc w:val="center"/>
        <w:rPr>
          <w:rFonts w:ascii="Quicksand" w:hAnsi="Quicksand" w:cstheme="minorHAnsi"/>
          <w:b/>
          <w:caps/>
          <w:color w:val="262626" w:themeColor="text1" w:themeTint="D9"/>
          <w:sz w:val="24"/>
          <w:szCs w:val="24"/>
        </w:rPr>
      </w:pPr>
    </w:p>
    <w:p w14:paraId="00F81E99" w14:textId="77777777" w:rsidR="000E204E" w:rsidRDefault="000E204E" w:rsidP="00BC011F">
      <w:pPr>
        <w:spacing w:before="80" w:after="80"/>
        <w:ind w:right="-234"/>
        <w:jc w:val="center"/>
        <w:rPr>
          <w:rFonts w:ascii="Quicksand" w:hAnsi="Quicksand" w:cstheme="minorHAnsi"/>
          <w:b/>
          <w:caps/>
          <w:color w:val="262626" w:themeColor="text1" w:themeTint="D9"/>
          <w:sz w:val="24"/>
          <w:szCs w:val="24"/>
        </w:rPr>
      </w:pPr>
    </w:p>
    <w:p w14:paraId="458D45CF"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6144D22C"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327F6385"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62291A50"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7897FC3A"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10CAED2F"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35AEECCA"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3BFBCD43"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4B0CF697"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42204B49" w14:textId="5D5032F1"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34B3C63B"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7BBEB2B0" w14:textId="507489C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111FD4B1"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66D7FEAE"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7B8AFCB4"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08FE7C35"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7689F10B"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534BE873"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76FCD1F4" w14:textId="1CF19089"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572B125C" w14:textId="3A64BCBA" w:rsidR="00FF5BE0" w:rsidRDefault="00FF5BE0" w:rsidP="00BC011F">
      <w:pPr>
        <w:spacing w:before="80" w:after="80"/>
        <w:ind w:right="-234"/>
        <w:jc w:val="center"/>
        <w:rPr>
          <w:rFonts w:ascii="Quicksand" w:hAnsi="Quicksand" w:cstheme="minorHAnsi"/>
          <w:b/>
          <w:caps/>
          <w:color w:val="262626" w:themeColor="text1" w:themeTint="D9"/>
          <w:sz w:val="24"/>
          <w:szCs w:val="24"/>
        </w:rPr>
      </w:pPr>
      <w:r w:rsidRPr="00FF5BE0">
        <w:rPr>
          <w:rFonts w:ascii="Quicksand" w:hAnsi="Quicksand" w:cstheme="minorHAnsi"/>
          <w:b/>
          <w:caps/>
          <w:noProof/>
          <w:color w:val="262626" w:themeColor="text1" w:themeTint="D9"/>
          <w:sz w:val="24"/>
          <w:szCs w:val="24"/>
        </w:rPr>
        <w:drawing>
          <wp:anchor distT="0" distB="0" distL="114300" distR="114300" simplePos="0" relativeHeight="251660288" behindDoc="0" locked="0" layoutInCell="1" allowOverlap="1" wp14:anchorId="459F52CC" wp14:editId="294EE986">
            <wp:simplePos x="0" y="0"/>
            <wp:positionH relativeFrom="column">
              <wp:posOffset>4597400</wp:posOffset>
            </wp:positionH>
            <wp:positionV relativeFrom="paragraph">
              <wp:posOffset>231775</wp:posOffset>
            </wp:positionV>
            <wp:extent cx="1771650" cy="438785"/>
            <wp:effectExtent l="0" t="0" r="6350" b="0"/>
            <wp:wrapThrough wrapText="bothSides">
              <wp:wrapPolygon edited="0">
                <wp:start x="4955" y="0"/>
                <wp:lineTo x="465" y="1876"/>
                <wp:lineTo x="0" y="2501"/>
                <wp:lineTo x="0" y="15004"/>
                <wp:lineTo x="465" y="15630"/>
                <wp:lineTo x="4645" y="16880"/>
                <wp:lineTo x="21523" y="16880"/>
                <wp:lineTo x="21523" y="11878"/>
                <wp:lineTo x="20594" y="11253"/>
                <wp:lineTo x="20903" y="3751"/>
                <wp:lineTo x="19510" y="1876"/>
                <wp:lineTo x="13471" y="0"/>
                <wp:lineTo x="4955"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71650" cy="438785"/>
                    </a:xfrm>
                    <a:prstGeom prst="rect">
                      <a:avLst/>
                    </a:prstGeom>
                  </pic:spPr>
                </pic:pic>
              </a:graphicData>
            </a:graphic>
            <wp14:sizeRelH relativeFrom="page">
              <wp14:pctWidth>0</wp14:pctWidth>
            </wp14:sizeRelH>
            <wp14:sizeRelV relativeFrom="page">
              <wp14:pctHeight>0</wp14:pctHeight>
            </wp14:sizeRelV>
          </wp:anchor>
        </w:drawing>
      </w:r>
    </w:p>
    <w:p w14:paraId="12B25948" w14:textId="4C99913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33091F38" w14:textId="4CF9AB5D"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061A7020" w14:textId="00579BBD" w:rsidR="00FF5BE0" w:rsidRDefault="00FF5BE0" w:rsidP="00BC011F">
      <w:pPr>
        <w:spacing w:before="80" w:after="80"/>
        <w:ind w:right="-234"/>
        <w:jc w:val="center"/>
        <w:rPr>
          <w:rFonts w:ascii="Quicksand" w:hAnsi="Quicksand" w:cstheme="minorHAnsi"/>
          <w:b/>
          <w:caps/>
          <w:color w:val="262626" w:themeColor="text1" w:themeTint="D9"/>
          <w:sz w:val="24"/>
          <w:szCs w:val="24"/>
        </w:rPr>
      </w:pPr>
      <w:r w:rsidRPr="00FF5BE0">
        <w:rPr>
          <w:rFonts w:ascii="Quicksand" w:hAnsi="Quicksand" w:cstheme="minorHAnsi"/>
          <w:b/>
          <w:caps/>
          <w:noProof/>
          <w:color w:val="262626" w:themeColor="text1" w:themeTint="D9"/>
          <w:sz w:val="24"/>
          <w:szCs w:val="24"/>
        </w:rPr>
        <w:drawing>
          <wp:anchor distT="0" distB="0" distL="114300" distR="114300" simplePos="0" relativeHeight="251659264" behindDoc="0" locked="0" layoutInCell="1" allowOverlap="1" wp14:anchorId="35554D63" wp14:editId="5E404B33">
            <wp:simplePos x="0" y="0"/>
            <wp:positionH relativeFrom="column">
              <wp:posOffset>2279015</wp:posOffset>
            </wp:positionH>
            <wp:positionV relativeFrom="paragraph">
              <wp:posOffset>163195</wp:posOffset>
            </wp:positionV>
            <wp:extent cx="4095750" cy="850900"/>
            <wp:effectExtent l="0" t="0" r="6350" b="0"/>
            <wp:wrapThrough wrapText="bothSides">
              <wp:wrapPolygon edited="0">
                <wp:start x="3818" y="322"/>
                <wp:lineTo x="268" y="1290"/>
                <wp:lineTo x="0" y="1612"/>
                <wp:lineTo x="0" y="8382"/>
                <wp:lineTo x="1875" y="11284"/>
                <wp:lineTo x="3215" y="11284"/>
                <wp:lineTo x="3215" y="18376"/>
                <wp:lineTo x="6966" y="20310"/>
                <wp:lineTo x="10247" y="20955"/>
                <wp:lineTo x="10984" y="20955"/>
                <wp:lineTo x="21567" y="18699"/>
                <wp:lineTo x="21567" y="12896"/>
                <wp:lineTo x="20361" y="11284"/>
                <wp:lineTo x="21567" y="8060"/>
                <wp:lineTo x="21567" y="2901"/>
                <wp:lineTo x="11788" y="322"/>
                <wp:lineTo x="3818" y="322"/>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095750" cy="850900"/>
                    </a:xfrm>
                    <a:prstGeom prst="rect">
                      <a:avLst/>
                    </a:prstGeom>
                  </pic:spPr>
                </pic:pic>
              </a:graphicData>
            </a:graphic>
            <wp14:sizeRelH relativeFrom="page">
              <wp14:pctWidth>0</wp14:pctWidth>
            </wp14:sizeRelH>
            <wp14:sizeRelV relativeFrom="page">
              <wp14:pctHeight>0</wp14:pctHeight>
            </wp14:sizeRelV>
          </wp:anchor>
        </w:drawing>
      </w:r>
    </w:p>
    <w:p w14:paraId="6FF7DA95" w14:textId="24B77952"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6645264F"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52E82AE7"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6011AE78"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595FCF4D"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6CBAA4BB" w14:textId="77777777" w:rsidR="00FF5BE0" w:rsidRDefault="00FF5BE0" w:rsidP="00BC011F">
      <w:pPr>
        <w:spacing w:before="80" w:after="80"/>
        <w:ind w:right="-234"/>
        <w:jc w:val="center"/>
        <w:rPr>
          <w:rFonts w:ascii="Quicksand" w:hAnsi="Quicksand" w:cstheme="minorHAnsi"/>
          <w:b/>
          <w:caps/>
          <w:color w:val="262626" w:themeColor="text1" w:themeTint="D9"/>
          <w:sz w:val="24"/>
          <w:szCs w:val="24"/>
        </w:rPr>
      </w:pPr>
    </w:p>
    <w:p w14:paraId="50E04E12" w14:textId="77777777" w:rsidR="00463D49" w:rsidRDefault="00463D49" w:rsidP="00BC011F">
      <w:pPr>
        <w:spacing w:before="80" w:after="80"/>
        <w:ind w:right="-234"/>
        <w:jc w:val="center"/>
        <w:rPr>
          <w:rFonts w:ascii="Akzidenz Grotesk Roman" w:hAnsi="Akzidenz Grotesk Roman" w:cstheme="minorHAnsi"/>
          <w:b/>
          <w:bCs/>
          <w:caps/>
          <w:color w:val="000251"/>
          <w:sz w:val="40"/>
          <w:szCs w:val="40"/>
        </w:rPr>
      </w:pPr>
    </w:p>
    <w:p w14:paraId="08F4C3A8" w14:textId="77777777" w:rsidR="00463D49" w:rsidRPr="00CB2755" w:rsidRDefault="00463D49" w:rsidP="00BC011F">
      <w:pPr>
        <w:spacing w:before="80" w:after="80"/>
        <w:ind w:right="-234"/>
        <w:jc w:val="center"/>
        <w:rPr>
          <w:rFonts w:ascii="Akzidenz Grotesk Roman" w:hAnsi="Akzidenz Grotesk Roman" w:cstheme="minorHAnsi"/>
          <w:b/>
          <w:bCs/>
          <w:caps/>
          <w:color w:val="000251"/>
          <w:sz w:val="28"/>
          <w:szCs w:val="28"/>
        </w:rPr>
      </w:pPr>
    </w:p>
    <w:p w14:paraId="0F6DE85F" w14:textId="08FA1B87" w:rsidR="00BC011F" w:rsidRPr="00CB2755" w:rsidRDefault="00CB2755" w:rsidP="00CB2755">
      <w:pPr>
        <w:tabs>
          <w:tab w:val="left" w:pos="1770"/>
          <w:tab w:val="center" w:pos="4797"/>
        </w:tabs>
        <w:spacing w:before="80" w:after="80"/>
        <w:ind w:right="-234"/>
        <w:rPr>
          <w:rFonts w:ascii="Akzidenz Grotesk Roman" w:hAnsi="Akzidenz Grotesk Roman" w:cstheme="minorHAnsi"/>
          <w:b/>
          <w:bCs/>
          <w:caps/>
          <w:color w:val="000251"/>
          <w:sz w:val="28"/>
          <w:szCs w:val="28"/>
        </w:rPr>
      </w:pPr>
      <w:r>
        <w:rPr>
          <w:rFonts w:ascii="Akzidenz Grotesk Roman" w:hAnsi="Akzidenz Grotesk Roman" w:cstheme="minorHAnsi"/>
          <w:b/>
          <w:bCs/>
          <w:caps/>
          <w:color w:val="000251"/>
          <w:sz w:val="28"/>
          <w:szCs w:val="28"/>
        </w:rPr>
        <w:tab/>
      </w:r>
      <w:r>
        <w:rPr>
          <w:rFonts w:ascii="Akzidenz Grotesk Roman" w:hAnsi="Akzidenz Grotesk Roman" w:cstheme="minorHAnsi"/>
          <w:b/>
          <w:bCs/>
          <w:caps/>
          <w:color w:val="000251"/>
          <w:sz w:val="28"/>
          <w:szCs w:val="28"/>
        </w:rPr>
        <w:tab/>
      </w:r>
      <w:r w:rsidR="00BC011F" w:rsidRPr="00CB2755">
        <w:rPr>
          <w:rFonts w:ascii="Akzidenz Grotesk Roman" w:hAnsi="Akzidenz Grotesk Roman" w:cstheme="minorHAnsi"/>
          <w:b/>
          <w:bCs/>
          <w:caps/>
          <w:color w:val="000251"/>
          <w:sz w:val="28"/>
          <w:szCs w:val="28"/>
        </w:rPr>
        <w:t>CASO DE ESTUDIO 1 - Gestión de Reservas</w:t>
      </w:r>
      <w:bookmarkEnd w:id="0"/>
      <w:bookmarkEnd w:id="1"/>
      <w:bookmarkEnd w:id="2"/>
    </w:p>
    <w:p w14:paraId="41B678B8" w14:textId="77777777" w:rsidR="00FF5BE0" w:rsidRPr="00116700" w:rsidRDefault="00FF5BE0" w:rsidP="00BC011F">
      <w:pPr>
        <w:spacing w:before="80" w:after="80"/>
        <w:ind w:right="-234"/>
        <w:jc w:val="center"/>
        <w:rPr>
          <w:rFonts w:ascii="Akzidenz Grotesk Roman" w:hAnsi="Akzidenz Grotesk Roman" w:cstheme="minorHAnsi"/>
          <w:caps/>
          <w:color w:val="262626" w:themeColor="text1" w:themeTint="D9"/>
          <w:sz w:val="40"/>
          <w:szCs w:val="40"/>
        </w:rPr>
      </w:pPr>
    </w:p>
    <w:p w14:paraId="06783046" w14:textId="5552E1E7" w:rsidR="00BC011F" w:rsidRPr="00116700" w:rsidRDefault="00BC011F" w:rsidP="00BC011F">
      <w:pPr>
        <w:spacing w:before="80" w:after="80"/>
        <w:ind w:right="-234"/>
        <w:jc w:val="both"/>
        <w:rPr>
          <w:rFonts w:ascii="Akzidenz Grotesk Roman" w:hAnsi="Akzidenz Grotesk Roman" w:cstheme="minorHAnsi"/>
          <w:color w:val="262626" w:themeColor="text1" w:themeTint="D9"/>
          <w:sz w:val="24"/>
          <w:szCs w:val="24"/>
          <w:lang w:val="es-MX"/>
        </w:rPr>
      </w:pPr>
      <w:r w:rsidRPr="00116700">
        <w:rPr>
          <w:rFonts w:ascii="Akzidenz Grotesk Roman" w:hAnsi="Akzidenz Grotesk Roman" w:cstheme="minorHAnsi"/>
          <w:color w:val="262626" w:themeColor="text1" w:themeTint="D9"/>
          <w:sz w:val="24"/>
          <w:szCs w:val="24"/>
          <w:lang w:val="es-MX"/>
        </w:rPr>
        <w:t>El proceso de gestión de reservas de un Centro de Instalaciones Deportivas inicia con la recepción de la solicitud de reserva por parte del socio (</w:t>
      </w:r>
      <w:r w:rsidR="00707166" w:rsidRPr="00707166">
        <w:rPr>
          <w:rFonts w:ascii="Akzidenz Grotesk Roman" w:hAnsi="Akzidenz Grotesk Roman" w:cstheme="minorHAnsi"/>
          <w:color w:val="262626" w:themeColor="text1" w:themeTint="D9"/>
          <w:sz w:val="24"/>
          <w:szCs w:val="24"/>
          <w:lang w:val="es-MX"/>
        </w:rPr>
        <w:t>del cual se solicita y almacena</w:t>
      </w:r>
      <w:r w:rsidR="00707166">
        <w:rPr>
          <w:rFonts w:ascii="Akzidenz Grotesk Roman" w:hAnsi="Akzidenz Grotesk Roman" w:cstheme="minorHAnsi"/>
          <w:color w:val="262626" w:themeColor="text1" w:themeTint="D9"/>
          <w:sz w:val="24"/>
          <w:szCs w:val="24"/>
          <w:lang w:val="es-MX"/>
        </w:rPr>
        <w:t xml:space="preserve"> </w:t>
      </w:r>
      <w:r w:rsidRPr="00116700">
        <w:rPr>
          <w:rFonts w:ascii="Akzidenz Grotesk Roman" w:hAnsi="Akzidenz Grotesk Roman" w:cstheme="minorHAnsi"/>
          <w:color w:val="262626" w:themeColor="text1" w:themeTint="D9"/>
          <w:sz w:val="24"/>
          <w:szCs w:val="24"/>
          <w:lang w:val="es-MX"/>
        </w:rPr>
        <w:t xml:space="preserve">su dirección, ciudad, departamento, teléfono, nombre, número de identificación, código de socio y estado), el </w:t>
      </w:r>
      <w:r w:rsidR="00707166">
        <w:rPr>
          <w:rFonts w:ascii="Akzidenz Grotesk Roman" w:hAnsi="Akzidenz Grotesk Roman" w:cstheme="minorHAnsi"/>
          <w:color w:val="262626" w:themeColor="text1" w:themeTint="D9"/>
          <w:sz w:val="24"/>
          <w:szCs w:val="24"/>
          <w:lang w:val="es-MX"/>
        </w:rPr>
        <w:t>c</w:t>
      </w:r>
      <w:r w:rsidRPr="00116700">
        <w:rPr>
          <w:rFonts w:ascii="Akzidenz Grotesk Roman" w:hAnsi="Akzidenz Grotesk Roman" w:cstheme="minorHAnsi"/>
          <w:color w:val="262626" w:themeColor="text1" w:themeTint="D9"/>
          <w:sz w:val="24"/>
          <w:szCs w:val="24"/>
          <w:lang w:val="es-MX"/>
        </w:rPr>
        <w:t xml:space="preserve">oordinador de Instalaciones recibe la solicitud, verifica la disponibilidad del espacio, si existe disponibilidad, lo remite al </w:t>
      </w:r>
      <w:r w:rsidR="00707166">
        <w:rPr>
          <w:rFonts w:ascii="Akzidenz Grotesk Roman" w:hAnsi="Akzidenz Grotesk Roman" w:cstheme="minorHAnsi"/>
          <w:color w:val="262626" w:themeColor="text1" w:themeTint="D9"/>
          <w:sz w:val="24"/>
          <w:szCs w:val="24"/>
          <w:lang w:val="es-MX"/>
        </w:rPr>
        <w:t>a</w:t>
      </w:r>
      <w:r w:rsidRPr="00116700">
        <w:rPr>
          <w:rFonts w:ascii="Akzidenz Grotesk Roman" w:hAnsi="Akzidenz Grotesk Roman" w:cstheme="minorHAnsi"/>
          <w:color w:val="262626" w:themeColor="text1" w:themeTint="D9"/>
          <w:sz w:val="24"/>
          <w:szCs w:val="24"/>
          <w:lang w:val="es-MX"/>
        </w:rPr>
        <w:t xml:space="preserve">uxiliar de </w:t>
      </w:r>
      <w:r w:rsidR="00707166">
        <w:rPr>
          <w:rFonts w:ascii="Akzidenz Grotesk Roman" w:hAnsi="Akzidenz Grotesk Roman" w:cstheme="minorHAnsi"/>
          <w:color w:val="262626" w:themeColor="text1" w:themeTint="D9"/>
          <w:sz w:val="24"/>
          <w:szCs w:val="24"/>
          <w:lang w:val="es-MX"/>
        </w:rPr>
        <w:t>t</w:t>
      </w:r>
      <w:r w:rsidRPr="00116700">
        <w:rPr>
          <w:rFonts w:ascii="Akzidenz Grotesk Roman" w:hAnsi="Akzidenz Grotesk Roman" w:cstheme="minorHAnsi"/>
          <w:color w:val="262626" w:themeColor="text1" w:themeTint="D9"/>
          <w:sz w:val="24"/>
          <w:szCs w:val="24"/>
          <w:lang w:val="es-MX"/>
        </w:rPr>
        <w:t xml:space="preserve">esorería quien verifica el estado del socio, si existe disponibilidad y el socio se encuentra activo, y al día, el coordinador de instalaciones realiza la reservación de la instalación, y los artículos solicitados (balones, redes, raquetas, etc.), de lo contrario el </w:t>
      </w:r>
      <w:r w:rsidR="00707166">
        <w:rPr>
          <w:rFonts w:ascii="Akzidenz Grotesk Roman" w:hAnsi="Akzidenz Grotesk Roman" w:cstheme="minorHAnsi"/>
          <w:color w:val="262626" w:themeColor="text1" w:themeTint="D9"/>
          <w:sz w:val="24"/>
          <w:szCs w:val="24"/>
          <w:lang w:val="es-MX"/>
        </w:rPr>
        <w:t>c</w:t>
      </w:r>
      <w:r w:rsidRPr="00116700">
        <w:rPr>
          <w:rFonts w:ascii="Akzidenz Grotesk Roman" w:hAnsi="Akzidenz Grotesk Roman" w:cstheme="minorHAnsi"/>
          <w:color w:val="262626" w:themeColor="text1" w:themeTint="D9"/>
          <w:sz w:val="24"/>
          <w:szCs w:val="24"/>
          <w:lang w:val="es-MX"/>
        </w:rPr>
        <w:t xml:space="preserve">oordinador de </w:t>
      </w:r>
      <w:r w:rsidR="00707166">
        <w:rPr>
          <w:rFonts w:ascii="Akzidenz Grotesk Roman" w:hAnsi="Akzidenz Grotesk Roman" w:cstheme="minorHAnsi"/>
          <w:color w:val="262626" w:themeColor="text1" w:themeTint="D9"/>
          <w:sz w:val="24"/>
          <w:szCs w:val="24"/>
          <w:lang w:val="es-MX"/>
        </w:rPr>
        <w:t>i</w:t>
      </w:r>
      <w:r w:rsidRPr="00116700">
        <w:rPr>
          <w:rFonts w:ascii="Akzidenz Grotesk Roman" w:hAnsi="Akzidenz Grotesk Roman" w:cstheme="minorHAnsi"/>
          <w:color w:val="262626" w:themeColor="text1" w:themeTint="D9"/>
          <w:sz w:val="24"/>
          <w:szCs w:val="24"/>
          <w:lang w:val="es-MX"/>
        </w:rPr>
        <w:t>nstalaciones informa al socio la negación de su solicitud.</w:t>
      </w:r>
    </w:p>
    <w:p w14:paraId="12B75741" w14:textId="1E9B0832" w:rsidR="00FD492B" w:rsidRPr="00116700" w:rsidRDefault="00FD492B" w:rsidP="00BC011F">
      <w:pPr>
        <w:spacing w:before="80" w:after="80"/>
        <w:ind w:right="-234"/>
        <w:jc w:val="both"/>
        <w:rPr>
          <w:rFonts w:ascii="Akzidenz Grotesk Roman" w:hAnsi="Akzidenz Grotesk Roman" w:cstheme="minorHAnsi"/>
          <w:color w:val="262626" w:themeColor="text1" w:themeTint="D9"/>
          <w:sz w:val="24"/>
          <w:szCs w:val="24"/>
          <w:lang w:val="es-MX"/>
        </w:rPr>
      </w:pPr>
    </w:p>
    <w:p w14:paraId="53F8315E" w14:textId="2B4574A6" w:rsidR="00FF5BE0" w:rsidRPr="00CB2755" w:rsidRDefault="00FD492B" w:rsidP="00FD492B">
      <w:pPr>
        <w:spacing w:before="80" w:after="80"/>
        <w:ind w:right="-234"/>
        <w:jc w:val="both"/>
        <w:rPr>
          <w:rFonts w:ascii="Akzidenz Grotesk Roman" w:hAnsi="Akzidenz Grotesk Roman" w:cstheme="minorHAnsi"/>
          <w:b/>
          <w:bCs/>
          <w:color w:val="000251"/>
          <w:sz w:val="28"/>
          <w:szCs w:val="28"/>
          <w:lang w:val="es-MX"/>
        </w:rPr>
      </w:pPr>
      <w:r w:rsidRPr="00CB2755">
        <w:rPr>
          <w:rFonts w:ascii="Akzidenz Grotesk Roman" w:hAnsi="Akzidenz Grotesk Roman" w:cstheme="minorHAnsi"/>
          <w:b/>
          <w:bCs/>
          <w:color w:val="000251"/>
          <w:sz w:val="28"/>
          <w:szCs w:val="28"/>
          <w:lang w:val="es-MX"/>
        </w:rPr>
        <w:t>Instrucciones:</w:t>
      </w:r>
    </w:p>
    <w:p w14:paraId="2298D89A" w14:textId="77777777" w:rsidR="00FF5BE0" w:rsidRPr="00116700" w:rsidRDefault="00FF5BE0" w:rsidP="00FD492B">
      <w:pPr>
        <w:spacing w:before="80" w:after="80"/>
        <w:ind w:right="-234"/>
        <w:jc w:val="both"/>
        <w:rPr>
          <w:rFonts w:ascii="Akzidenz Grotesk Roman" w:hAnsi="Akzidenz Grotesk Roman" w:cstheme="minorHAnsi"/>
          <w:color w:val="000251"/>
          <w:sz w:val="36"/>
          <w:szCs w:val="36"/>
          <w:lang w:val="es-MX"/>
        </w:rPr>
      </w:pPr>
    </w:p>
    <w:p w14:paraId="7086B678" w14:textId="6CFF927E" w:rsidR="00FD492B" w:rsidRPr="00116700" w:rsidRDefault="00FD492B" w:rsidP="00FF5BE0">
      <w:pPr>
        <w:spacing w:before="80" w:after="80"/>
        <w:ind w:left="700" w:right="-234" w:hanging="700"/>
        <w:rPr>
          <w:rFonts w:ascii="Akzidenz Grotesk Roman" w:hAnsi="Akzidenz Grotesk Roman" w:cstheme="minorHAnsi"/>
          <w:color w:val="262626" w:themeColor="text1" w:themeTint="D9"/>
          <w:sz w:val="24"/>
          <w:szCs w:val="24"/>
          <w:lang w:val="es-MX"/>
        </w:rPr>
      </w:pPr>
      <w:r w:rsidRPr="00116700">
        <w:rPr>
          <w:rFonts w:ascii="Akzidenz Grotesk Roman" w:hAnsi="Akzidenz Grotesk Roman" w:cstheme="minorHAnsi"/>
          <w:color w:val="262626" w:themeColor="text1" w:themeTint="D9"/>
          <w:sz w:val="24"/>
          <w:szCs w:val="24"/>
          <w:lang w:val="es-MX"/>
        </w:rPr>
        <w:t>1.</w:t>
      </w:r>
      <w:r w:rsidRPr="00116700">
        <w:rPr>
          <w:rFonts w:ascii="Akzidenz Grotesk Roman" w:hAnsi="Akzidenz Grotesk Roman" w:cstheme="minorHAnsi"/>
          <w:color w:val="262626" w:themeColor="text1" w:themeTint="D9"/>
          <w:sz w:val="24"/>
          <w:szCs w:val="24"/>
          <w:lang w:val="es-MX"/>
        </w:rPr>
        <w:tab/>
        <w:t xml:space="preserve">Descargue el programa gratis Bizagi Process Modeler </w:t>
      </w:r>
      <w:hyperlink r:id="rId13" w:history="1">
        <w:r w:rsidRPr="00116700">
          <w:rPr>
            <w:rStyle w:val="Hipervnculo"/>
            <w:rFonts w:ascii="Akzidenz Grotesk Roman" w:hAnsi="Akzidenz Grotesk Roman" w:cstheme="minorHAnsi"/>
            <w:sz w:val="24"/>
            <w:szCs w:val="24"/>
            <w:lang w:val="es-MX"/>
          </w:rPr>
          <w:t>(https://www.bizagi.com/es/plataforma/modeler ).</w:t>
        </w:r>
      </w:hyperlink>
      <w:r w:rsidRPr="00116700">
        <w:rPr>
          <w:rFonts w:ascii="Akzidenz Grotesk Roman" w:hAnsi="Akzidenz Grotesk Roman" w:cstheme="minorHAnsi"/>
          <w:color w:val="262626" w:themeColor="text1" w:themeTint="D9"/>
          <w:sz w:val="24"/>
          <w:szCs w:val="24"/>
          <w:lang w:val="es-MX"/>
        </w:rPr>
        <w:t xml:space="preserve"> </w:t>
      </w:r>
      <w:r w:rsidR="00FF5BE0" w:rsidRPr="00116700">
        <w:rPr>
          <w:rFonts w:ascii="Akzidenz Grotesk Roman" w:hAnsi="Akzidenz Grotesk Roman" w:cstheme="minorHAnsi"/>
          <w:color w:val="262626" w:themeColor="text1" w:themeTint="D9"/>
          <w:sz w:val="24"/>
          <w:szCs w:val="24"/>
          <w:lang w:val="es-MX"/>
        </w:rPr>
        <w:br/>
      </w:r>
    </w:p>
    <w:p w14:paraId="7B1300D7" w14:textId="23A3D6FF" w:rsidR="00FD492B" w:rsidRPr="00116700" w:rsidRDefault="00FD492B" w:rsidP="00FF5BE0">
      <w:pPr>
        <w:spacing w:before="80" w:after="80"/>
        <w:ind w:right="-234"/>
        <w:rPr>
          <w:rFonts w:ascii="Akzidenz Grotesk Roman" w:hAnsi="Akzidenz Grotesk Roman" w:cstheme="minorHAnsi"/>
          <w:color w:val="262626" w:themeColor="text1" w:themeTint="D9"/>
          <w:sz w:val="24"/>
          <w:szCs w:val="24"/>
          <w:lang w:val="es-MX"/>
        </w:rPr>
      </w:pPr>
      <w:r w:rsidRPr="00116700">
        <w:rPr>
          <w:rFonts w:ascii="Akzidenz Grotesk Roman" w:hAnsi="Akzidenz Grotesk Roman" w:cstheme="minorHAnsi"/>
          <w:color w:val="262626" w:themeColor="text1" w:themeTint="D9"/>
          <w:sz w:val="24"/>
          <w:szCs w:val="24"/>
          <w:lang w:val="es-MX"/>
        </w:rPr>
        <w:t>2.</w:t>
      </w:r>
      <w:r w:rsidRPr="00116700">
        <w:rPr>
          <w:rFonts w:ascii="Akzidenz Grotesk Roman" w:hAnsi="Akzidenz Grotesk Roman" w:cstheme="minorHAnsi"/>
          <w:color w:val="262626" w:themeColor="text1" w:themeTint="D9"/>
          <w:sz w:val="24"/>
          <w:szCs w:val="24"/>
          <w:lang w:val="es-MX"/>
        </w:rPr>
        <w:tab/>
        <w:t>Modele el proceso con la notación BPMN en el software de modelado de procesos.</w:t>
      </w:r>
      <w:r w:rsidR="00FF5BE0" w:rsidRPr="00116700">
        <w:rPr>
          <w:rFonts w:ascii="Akzidenz Grotesk Roman" w:hAnsi="Akzidenz Grotesk Roman" w:cstheme="minorHAnsi"/>
          <w:color w:val="262626" w:themeColor="text1" w:themeTint="D9"/>
          <w:sz w:val="24"/>
          <w:szCs w:val="24"/>
          <w:lang w:val="es-MX"/>
        </w:rPr>
        <w:br/>
      </w:r>
    </w:p>
    <w:p w14:paraId="3C9626C1" w14:textId="3FB4A198" w:rsidR="00FD492B" w:rsidRPr="00116700" w:rsidRDefault="00FD492B" w:rsidP="00FD492B">
      <w:pPr>
        <w:spacing w:before="80" w:after="80"/>
        <w:ind w:right="-234"/>
        <w:jc w:val="both"/>
        <w:rPr>
          <w:rFonts w:ascii="Akzidenz Grotesk Roman" w:hAnsi="Akzidenz Grotesk Roman" w:cstheme="minorHAnsi"/>
          <w:color w:val="262626" w:themeColor="text1" w:themeTint="D9"/>
          <w:sz w:val="24"/>
          <w:szCs w:val="24"/>
          <w:lang w:val="es-MX"/>
        </w:rPr>
      </w:pPr>
      <w:r w:rsidRPr="00116700">
        <w:rPr>
          <w:rFonts w:ascii="Akzidenz Grotesk Roman" w:hAnsi="Akzidenz Grotesk Roman" w:cstheme="minorHAnsi"/>
          <w:color w:val="262626" w:themeColor="text1" w:themeTint="D9"/>
          <w:sz w:val="24"/>
          <w:szCs w:val="24"/>
          <w:lang w:val="es-MX"/>
        </w:rPr>
        <w:t>3.</w:t>
      </w:r>
      <w:r w:rsidRPr="00116700">
        <w:rPr>
          <w:rFonts w:ascii="Akzidenz Grotesk Roman" w:hAnsi="Akzidenz Grotesk Roman" w:cstheme="minorHAnsi"/>
          <w:color w:val="262626" w:themeColor="text1" w:themeTint="D9"/>
          <w:sz w:val="24"/>
          <w:szCs w:val="24"/>
          <w:lang w:val="es-MX"/>
        </w:rPr>
        <w:tab/>
      </w:r>
      <w:r w:rsidR="002B1362" w:rsidRPr="00116700">
        <w:rPr>
          <w:rFonts w:ascii="Akzidenz Grotesk Roman" w:hAnsi="Akzidenz Grotesk Roman" w:cstheme="minorHAnsi"/>
          <w:color w:val="262626" w:themeColor="text1" w:themeTint="D9"/>
          <w:sz w:val="24"/>
          <w:szCs w:val="24"/>
          <w:lang w:val="es-MX"/>
        </w:rPr>
        <w:t>Si tiene dudas socialícelas en el encuentro sincrónico o en el foro “Pregúntele al profesor”</w:t>
      </w:r>
      <w:r w:rsidRPr="00116700">
        <w:rPr>
          <w:rFonts w:ascii="Akzidenz Grotesk Roman" w:hAnsi="Akzidenz Grotesk Roman" w:cstheme="minorHAnsi"/>
          <w:color w:val="262626" w:themeColor="text1" w:themeTint="D9"/>
          <w:sz w:val="24"/>
          <w:szCs w:val="24"/>
          <w:lang w:val="es-MX"/>
        </w:rPr>
        <w:t>.</w:t>
      </w:r>
      <w:r w:rsidR="002B1362" w:rsidRPr="00116700">
        <w:rPr>
          <w:rFonts w:ascii="Akzidenz Grotesk Roman" w:hAnsi="Akzidenz Grotesk Roman" w:cstheme="minorHAnsi"/>
          <w:color w:val="262626" w:themeColor="text1" w:themeTint="D9"/>
          <w:sz w:val="24"/>
          <w:szCs w:val="24"/>
          <w:lang w:val="es-MX"/>
        </w:rPr>
        <w:t xml:space="preserve"> Es una actividad no evaluable, así que no es requisito para la obtención del certificado.</w:t>
      </w:r>
    </w:p>
    <w:p w14:paraId="0FA82481" w14:textId="77777777" w:rsidR="00FF5BE0" w:rsidRPr="00116700" w:rsidRDefault="00FF5BE0" w:rsidP="00FD492B">
      <w:pPr>
        <w:spacing w:before="80" w:after="80"/>
        <w:ind w:right="-234"/>
        <w:jc w:val="both"/>
        <w:rPr>
          <w:rFonts w:ascii="Akzidenz Grotesk Roman" w:hAnsi="Akzidenz Grotesk Roman" w:cstheme="minorHAnsi"/>
          <w:color w:val="262626" w:themeColor="text1" w:themeTint="D9"/>
          <w:sz w:val="24"/>
          <w:szCs w:val="24"/>
          <w:lang w:val="es-MX"/>
        </w:rPr>
      </w:pPr>
    </w:p>
    <w:p w14:paraId="4BE0A3E7" w14:textId="77777777" w:rsidR="00BC011F" w:rsidRPr="00116700" w:rsidRDefault="00BC011F" w:rsidP="00BC011F">
      <w:pPr>
        <w:spacing w:before="80" w:after="80"/>
        <w:ind w:right="-234"/>
        <w:jc w:val="both"/>
        <w:rPr>
          <w:rFonts w:ascii="Akzidenz Grotesk Roman" w:hAnsi="Akzidenz Grotesk Roman" w:cstheme="minorHAnsi"/>
          <w:color w:val="262626" w:themeColor="text1" w:themeTint="D9"/>
          <w:sz w:val="24"/>
          <w:szCs w:val="24"/>
          <w:lang w:val="es-MX"/>
        </w:rPr>
      </w:pPr>
    </w:p>
    <w:p w14:paraId="519FB861" w14:textId="77777777" w:rsidR="00463D49" w:rsidRDefault="00463D49" w:rsidP="00BC011F">
      <w:pPr>
        <w:spacing w:before="80" w:after="80"/>
        <w:ind w:right="-234"/>
        <w:jc w:val="center"/>
        <w:rPr>
          <w:rFonts w:ascii="Akzidenz Grotesk Roman" w:hAnsi="Akzidenz Grotesk Roman" w:cstheme="minorHAnsi"/>
          <w:b/>
          <w:bCs/>
          <w:caps/>
          <w:color w:val="000251"/>
          <w:sz w:val="40"/>
          <w:szCs w:val="40"/>
        </w:rPr>
      </w:pPr>
    </w:p>
    <w:p w14:paraId="4E83F978" w14:textId="77777777" w:rsidR="00463D49" w:rsidRDefault="00463D49" w:rsidP="00BC011F">
      <w:pPr>
        <w:spacing w:before="80" w:after="80"/>
        <w:ind w:right="-234"/>
        <w:jc w:val="center"/>
        <w:rPr>
          <w:rFonts w:ascii="Akzidenz Grotesk Roman" w:hAnsi="Akzidenz Grotesk Roman" w:cstheme="minorHAnsi"/>
          <w:b/>
          <w:bCs/>
          <w:caps/>
          <w:color w:val="000251"/>
          <w:sz w:val="40"/>
          <w:szCs w:val="40"/>
        </w:rPr>
      </w:pPr>
    </w:p>
    <w:p w14:paraId="67EEAD21" w14:textId="77777777" w:rsidR="00463D49" w:rsidRDefault="00463D49" w:rsidP="00BC011F">
      <w:pPr>
        <w:spacing w:before="80" w:after="80"/>
        <w:ind w:right="-234"/>
        <w:jc w:val="center"/>
        <w:rPr>
          <w:rFonts w:ascii="Akzidenz Grotesk Roman" w:hAnsi="Akzidenz Grotesk Roman" w:cstheme="minorHAnsi"/>
          <w:b/>
          <w:bCs/>
          <w:caps/>
          <w:color w:val="000251"/>
          <w:sz w:val="40"/>
          <w:szCs w:val="40"/>
        </w:rPr>
      </w:pPr>
    </w:p>
    <w:p w14:paraId="782367D7" w14:textId="77777777" w:rsidR="00463D49" w:rsidRDefault="00463D49" w:rsidP="00BC011F">
      <w:pPr>
        <w:spacing w:before="80" w:after="80"/>
        <w:ind w:right="-234"/>
        <w:jc w:val="center"/>
        <w:rPr>
          <w:rFonts w:ascii="Akzidenz Grotesk Roman" w:hAnsi="Akzidenz Grotesk Roman" w:cstheme="minorHAnsi"/>
          <w:b/>
          <w:bCs/>
          <w:caps/>
          <w:color w:val="000251"/>
          <w:sz w:val="40"/>
          <w:szCs w:val="40"/>
        </w:rPr>
      </w:pPr>
    </w:p>
    <w:p w14:paraId="7E84F846" w14:textId="77777777" w:rsidR="00463D49" w:rsidRDefault="00463D49" w:rsidP="00BC011F">
      <w:pPr>
        <w:spacing w:before="80" w:after="80"/>
        <w:ind w:right="-234"/>
        <w:jc w:val="center"/>
        <w:rPr>
          <w:rFonts w:ascii="Akzidenz Grotesk Roman" w:hAnsi="Akzidenz Grotesk Roman" w:cstheme="minorHAnsi"/>
          <w:b/>
          <w:bCs/>
          <w:caps/>
          <w:color w:val="000251"/>
          <w:sz w:val="40"/>
          <w:szCs w:val="40"/>
        </w:rPr>
      </w:pPr>
    </w:p>
    <w:p w14:paraId="778C72A3" w14:textId="77777777" w:rsidR="00463D49" w:rsidRDefault="00463D49" w:rsidP="00BC011F">
      <w:pPr>
        <w:spacing w:before="80" w:after="80"/>
        <w:ind w:right="-234"/>
        <w:jc w:val="center"/>
        <w:rPr>
          <w:rFonts w:ascii="Akzidenz Grotesk Roman" w:hAnsi="Akzidenz Grotesk Roman" w:cstheme="minorHAnsi"/>
          <w:b/>
          <w:bCs/>
          <w:caps/>
          <w:color w:val="000251"/>
          <w:sz w:val="40"/>
          <w:szCs w:val="40"/>
        </w:rPr>
      </w:pPr>
    </w:p>
    <w:p w14:paraId="58974EBE" w14:textId="7948C69C" w:rsidR="00FF5BE0" w:rsidRPr="00CB2755" w:rsidRDefault="00BC011F" w:rsidP="00CB2755">
      <w:pPr>
        <w:spacing w:before="80" w:after="80"/>
        <w:ind w:right="-234"/>
        <w:jc w:val="center"/>
        <w:rPr>
          <w:rFonts w:ascii="Akzidenz Grotesk Roman" w:hAnsi="Akzidenz Grotesk Roman" w:cstheme="minorHAnsi"/>
          <w:b/>
          <w:bCs/>
          <w:caps/>
          <w:color w:val="000251"/>
          <w:sz w:val="28"/>
          <w:szCs w:val="28"/>
        </w:rPr>
      </w:pPr>
      <w:r w:rsidRPr="00CB2755">
        <w:rPr>
          <w:rFonts w:ascii="Akzidenz Grotesk Roman" w:hAnsi="Akzidenz Grotesk Roman" w:cstheme="minorHAnsi"/>
          <w:b/>
          <w:bCs/>
          <w:caps/>
          <w:color w:val="000251"/>
          <w:sz w:val="28"/>
          <w:szCs w:val="28"/>
        </w:rPr>
        <w:t>CASO DE ESTUDIO 2 - Gestión de Reservas</w:t>
      </w:r>
      <w:r w:rsidR="00CB2755">
        <w:rPr>
          <w:rFonts w:ascii="Akzidenz Grotesk Roman" w:hAnsi="Akzidenz Grotesk Roman" w:cstheme="minorHAnsi"/>
          <w:b/>
          <w:bCs/>
          <w:caps/>
          <w:color w:val="000251"/>
          <w:sz w:val="28"/>
          <w:szCs w:val="28"/>
        </w:rPr>
        <w:br/>
      </w:r>
    </w:p>
    <w:p w14:paraId="31929E98" w14:textId="638F1660" w:rsidR="00BC011F" w:rsidRPr="00116700" w:rsidRDefault="00BC011F" w:rsidP="00BC011F">
      <w:pPr>
        <w:autoSpaceDE w:val="0"/>
        <w:autoSpaceDN w:val="0"/>
        <w:adjustRightInd w:val="0"/>
        <w:spacing w:before="80" w:after="80"/>
        <w:ind w:right="-234"/>
        <w:jc w:val="both"/>
        <w:rPr>
          <w:rFonts w:ascii="Akzidenz Grotesk Roman" w:hAnsi="Akzidenz Grotesk Roman" w:cstheme="minorHAnsi"/>
          <w:color w:val="262626" w:themeColor="text1" w:themeTint="D9"/>
          <w:sz w:val="24"/>
          <w:szCs w:val="24"/>
          <w:lang w:val="es-MX"/>
        </w:rPr>
      </w:pPr>
      <w:r w:rsidRPr="00116700">
        <w:rPr>
          <w:rFonts w:ascii="Akzidenz Grotesk Roman" w:hAnsi="Akzidenz Grotesk Roman" w:cstheme="minorHAnsi"/>
          <w:color w:val="262626" w:themeColor="text1" w:themeTint="D9"/>
          <w:sz w:val="24"/>
          <w:szCs w:val="24"/>
          <w:lang w:val="es-MX"/>
        </w:rPr>
        <w:t>Modifica el proceso anterior teniendo en cuenta:</w:t>
      </w:r>
    </w:p>
    <w:p w14:paraId="54E8646A" w14:textId="230D0572" w:rsidR="00BC011F" w:rsidRPr="00116700" w:rsidRDefault="00BC011F" w:rsidP="00BC011F">
      <w:pPr>
        <w:autoSpaceDE w:val="0"/>
        <w:autoSpaceDN w:val="0"/>
        <w:adjustRightInd w:val="0"/>
        <w:spacing w:before="80" w:after="80"/>
        <w:ind w:right="-234"/>
        <w:jc w:val="both"/>
        <w:rPr>
          <w:rFonts w:ascii="Akzidenz Grotesk Roman" w:hAnsi="Akzidenz Grotesk Roman" w:cstheme="minorHAnsi"/>
          <w:color w:val="262626" w:themeColor="text1" w:themeTint="D9"/>
          <w:sz w:val="24"/>
          <w:szCs w:val="24"/>
          <w:lang w:val="es-MX"/>
        </w:rPr>
      </w:pPr>
      <w:r w:rsidRPr="00116700">
        <w:rPr>
          <w:rFonts w:ascii="Akzidenz Grotesk Roman" w:hAnsi="Akzidenz Grotesk Roman" w:cstheme="minorHAnsi"/>
          <w:color w:val="262626" w:themeColor="text1" w:themeTint="D9"/>
          <w:sz w:val="24"/>
          <w:szCs w:val="24"/>
          <w:lang w:val="es-MX"/>
        </w:rPr>
        <w:t>El centro deportivo por razones comerciales decide alquilar sus instalaciones a personas referenciadas por los socios, de esta manera modifica el proceso anterior</w:t>
      </w:r>
      <w:r w:rsidR="00C051A3">
        <w:rPr>
          <w:rFonts w:ascii="Akzidenz Grotesk Roman" w:hAnsi="Akzidenz Grotesk Roman" w:cstheme="minorHAnsi"/>
          <w:color w:val="262626" w:themeColor="text1" w:themeTint="D9"/>
          <w:sz w:val="24"/>
          <w:szCs w:val="24"/>
          <w:lang w:val="es-MX"/>
        </w:rPr>
        <w:t>.</w:t>
      </w:r>
      <w:r w:rsidRPr="00116700">
        <w:rPr>
          <w:rFonts w:ascii="Akzidenz Grotesk Roman" w:hAnsi="Akzidenz Grotesk Roman" w:cstheme="minorHAnsi"/>
          <w:color w:val="262626" w:themeColor="text1" w:themeTint="D9"/>
          <w:sz w:val="24"/>
          <w:szCs w:val="24"/>
          <w:lang w:val="es-MX"/>
        </w:rPr>
        <w:t xml:space="preserve"> </w:t>
      </w:r>
      <w:r w:rsidR="00C051A3">
        <w:rPr>
          <w:rFonts w:ascii="Akzidenz Grotesk Roman" w:hAnsi="Akzidenz Grotesk Roman" w:cstheme="minorHAnsi"/>
          <w:color w:val="262626" w:themeColor="text1" w:themeTint="D9"/>
          <w:sz w:val="24"/>
          <w:szCs w:val="24"/>
          <w:lang w:val="es-MX"/>
        </w:rPr>
        <w:t>C</w:t>
      </w:r>
      <w:r w:rsidRPr="00116700">
        <w:rPr>
          <w:rFonts w:ascii="Akzidenz Grotesk Roman" w:hAnsi="Akzidenz Grotesk Roman" w:cstheme="minorHAnsi"/>
          <w:color w:val="262626" w:themeColor="text1" w:themeTint="D9"/>
          <w:sz w:val="24"/>
          <w:szCs w:val="24"/>
          <w:lang w:val="es-MX"/>
        </w:rPr>
        <w:t>uando la persona que va a realizar el alquiler no es un socio, se verifica si ya este ya ha sido creado en la base de datos de clientes, en caso de no encontrarse creado se registra la información la información del cliente en el sistema, el analista de servicio al cliente se encarga de confirmar la información con el socio que lo referenció, para lo cual</w:t>
      </w:r>
      <w:r w:rsidRPr="00116700">
        <w:rPr>
          <w:rFonts w:ascii="Akzidenz Grotesk Roman" w:hAnsi="Akzidenz Grotesk Roman" w:cstheme="minorHAnsi"/>
          <w:color w:val="262626" w:themeColor="text1" w:themeTint="D9"/>
          <w:sz w:val="24"/>
          <w:szCs w:val="24"/>
        </w:rPr>
        <w:t xml:space="preserve"> procede a localizar al socio, si no se comunica y se comunica con un tercero,  </w:t>
      </w:r>
      <w:r w:rsidRPr="00116700">
        <w:rPr>
          <w:rFonts w:ascii="Akzidenz Grotesk Roman" w:hAnsi="Akzidenz Grotesk Roman" w:cstheme="minorHAnsi"/>
          <w:color w:val="262626" w:themeColor="text1" w:themeTint="D9"/>
          <w:sz w:val="24"/>
          <w:szCs w:val="24"/>
          <w:lang w:val="es-MX"/>
        </w:rPr>
        <w:t xml:space="preserve">el analista de servicio al cliente </w:t>
      </w:r>
      <w:r w:rsidRPr="00116700">
        <w:rPr>
          <w:rFonts w:ascii="Akzidenz Grotesk Roman" w:hAnsi="Akzidenz Grotesk Roman" w:cstheme="minorHAnsi"/>
          <w:color w:val="262626" w:themeColor="text1" w:themeTint="D9"/>
          <w:sz w:val="24"/>
          <w:szCs w:val="24"/>
        </w:rPr>
        <w:t xml:space="preserve">debe conversar con la persona de acuerdo a lo estipulado en el guion, debe tomar nota del nombre de la persona que tomó el mensaje y su relación con el socio. En caso de que no exista una persona con la cual hacer contacto, deberá  dejar </w:t>
      </w:r>
      <w:r w:rsidR="00C051A3">
        <w:rPr>
          <w:rFonts w:ascii="Akzidenz Grotesk Roman" w:hAnsi="Akzidenz Grotesk Roman" w:cstheme="minorHAnsi"/>
          <w:color w:val="262626" w:themeColor="text1" w:themeTint="D9"/>
          <w:sz w:val="24"/>
          <w:szCs w:val="24"/>
        </w:rPr>
        <w:t xml:space="preserve">un </w:t>
      </w:r>
      <w:r w:rsidRPr="00116700">
        <w:rPr>
          <w:rFonts w:ascii="Akzidenz Grotesk Roman" w:hAnsi="Akzidenz Grotesk Roman" w:cstheme="minorHAnsi"/>
          <w:color w:val="262626" w:themeColor="text1" w:themeTint="D9"/>
          <w:sz w:val="24"/>
          <w:szCs w:val="24"/>
        </w:rPr>
        <w:t>mensaje en la contestadora en caso de que exista</w:t>
      </w:r>
      <w:r w:rsidR="00C051A3">
        <w:rPr>
          <w:rFonts w:ascii="Akzidenz Grotesk Roman" w:hAnsi="Akzidenz Grotesk Roman" w:cstheme="minorHAnsi"/>
          <w:color w:val="262626" w:themeColor="text1" w:themeTint="D9"/>
          <w:sz w:val="24"/>
          <w:szCs w:val="24"/>
        </w:rPr>
        <w:t>, r</w:t>
      </w:r>
      <w:r w:rsidRPr="00116700">
        <w:rPr>
          <w:rFonts w:ascii="Akzidenz Grotesk Roman" w:hAnsi="Akzidenz Grotesk Roman" w:cstheme="minorHAnsi"/>
          <w:color w:val="262626" w:themeColor="text1" w:themeTint="D9"/>
          <w:sz w:val="24"/>
          <w:szCs w:val="24"/>
        </w:rPr>
        <w:t>egistrar el resultado de la gestión y agendar una nueva llamada para el siguiente día, hasta un máximo de 3 veces sin obtener contacto con el socio, por lo que se marcará como mala referenciación</w:t>
      </w:r>
      <w:r w:rsidR="00C051A3">
        <w:rPr>
          <w:rFonts w:ascii="Akzidenz Grotesk Roman" w:hAnsi="Akzidenz Grotesk Roman" w:cstheme="minorHAnsi"/>
          <w:color w:val="262626" w:themeColor="text1" w:themeTint="D9"/>
          <w:sz w:val="24"/>
          <w:szCs w:val="24"/>
        </w:rPr>
        <w:t>;</w:t>
      </w:r>
      <w:r w:rsidRPr="00116700">
        <w:rPr>
          <w:rFonts w:ascii="Akzidenz Grotesk Roman" w:hAnsi="Akzidenz Grotesk Roman" w:cstheme="minorHAnsi"/>
          <w:color w:val="262626" w:themeColor="text1" w:themeTint="D9"/>
          <w:sz w:val="24"/>
          <w:szCs w:val="24"/>
          <w:lang w:val="es-MX"/>
        </w:rPr>
        <w:t xml:space="preserve"> si la referenciación es exitosa se continúa con el proceso, de lo contrario se niega la solicitud.</w:t>
      </w:r>
    </w:p>
    <w:p w14:paraId="1C313011" w14:textId="77777777" w:rsidR="00CB2755" w:rsidRDefault="00CB2755" w:rsidP="00FD492B">
      <w:pPr>
        <w:rPr>
          <w:rFonts w:ascii="Akzidenz Grotesk Roman" w:hAnsi="Akzidenz Grotesk Roman"/>
          <w:lang w:val="es-MX"/>
        </w:rPr>
      </w:pPr>
    </w:p>
    <w:p w14:paraId="6F051235" w14:textId="34B1986C" w:rsidR="00254523" w:rsidRPr="00CB2755" w:rsidRDefault="00FD492B" w:rsidP="00FD492B">
      <w:pPr>
        <w:rPr>
          <w:rFonts w:ascii="Akzidenz Grotesk Roman" w:hAnsi="Akzidenz Grotesk Roman" w:cstheme="minorHAnsi"/>
          <w:b/>
          <w:bCs/>
          <w:color w:val="000251"/>
          <w:sz w:val="28"/>
          <w:szCs w:val="28"/>
        </w:rPr>
      </w:pPr>
      <w:r w:rsidRPr="00CB2755">
        <w:rPr>
          <w:rFonts w:ascii="Akzidenz Grotesk Roman" w:hAnsi="Akzidenz Grotesk Roman" w:cstheme="minorHAnsi"/>
          <w:b/>
          <w:bCs/>
          <w:color w:val="000251"/>
          <w:sz w:val="28"/>
          <w:szCs w:val="28"/>
        </w:rPr>
        <w:t>Instrucciones:</w:t>
      </w:r>
    </w:p>
    <w:p w14:paraId="7FF9CA11" w14:textId="7703EF48" w:rsidR="00FD492B" w:rsidRPr="00116700" w:rsidRDefault="00FD492B" w:rsidP="00FD492B">
      <w:pPr>
        <w:pStyle w:val="Prrafodelista"/>
        <w:numPr>
          <w:ilvl w:val="0"/>
          <w:numId w:val="1"/>
        </w:numPr>
        <w:rPr>
          <w:rFonts w:ascii="Akzidenz Grotesk Roman" w:hAnsi="Akzidenz Grotesk Roman" w:cstheme="minorHAnsi"/>
          <w:color w:val="262626" w:themeColor="text1" w:themeTint="D9"/>
          <w:sz w:val="24"/>
          <w:szCs w:val="24"/>
        </w:rPr>
      </w:pPr>
      <w:r w:rsidRPr="00116700">
        <w:rPr>
          <w:rFonts w:ascii="Akzidenz Grotesk Roman" w:hAnsi="Akzidenz Grotesk Roman" w:cstheme="minorHAnsi"/>
          <w:color w:val="262626" w:themeColor="text1" w:themeTint="D9"/>
          <w:sz w:val="24"/>
          <w:szCs w:val="24"/>
        </w:rPr>
        <w:t>Modele el proceso con la notación BPMN en el software de modelado de procesos</w:t>
      </w:r>
      <w:r w:rsidR="002B50EF" w:rsidRPr="00116700">
        <w:rPr>
          <w:rFonts w:ascii="Akzidenz Grotesk Roman" w:hAnsi="Akzidenz Grotesk Roman" w:cstheme="minorHAnsi"/>
          <w:color w:val="262626" w:themeColor="text1" w:themeTint="D9"/>
          <w:sz w:val="24"/>
          <w:szCs w:val="24"/>
        </w:rPr>
        <w:t>, como un diagrama nuevo en una hoja o pestaña nueva.</w:t>
      </w:r>
      <w:r w:rsidR="00FF5BE0" w:rsidRPr="00116700">
        <w:rPr>
          <w:rFonts w:ascii="Akzidenz Grotesk Roman" w:hAnsi="Akzidenz Grotesk Roman" w:cstheme="minorHAnsi"/>
          <w:color w:val="262626" w:themeColor="text1" w:themeTint="D9"/>
          <w:sz w:val="24"/>
          <w:szCs w:val="24"/>
        </w:rPr>
        <w:br/>
      </w:r>
    </w:p>
    <w:p w14:paraId="52CC90C5" w14:textId="2F4112E3" w:rsidR="00FD492B" w:rsidRPr="00FD492B" w:rsidRDefault="002B1362" w:rsidP="00FD492B">
      <w:pPr>
        <w:pStyle w:val="Prrafodelista"/>
        <w:numPr>
          <w:ilvl w:val="0"/>
          <w:numId w:val="1"/>
        </w:numPr>
        <w:rPr>
          <w:rFonts w:ascii="Quicksand" w:hAnsi="Quicksand" w:cstheme="minorHAnsi"/>
          <w:color w:val="262626" w:themeColor="text1" w:themeTint="D9"/>
          <w:sz w:val="24"/>
          <w:szCs w:val="24"/>
        </w:rPr>
      </w:pPr>
      <w:r w:rsidRPr="00116700">
        <w:rPr>
          <w:rFonts w:ascii="Akzidenz Grotesk Roman" w:hAnsi="Akzidenz Grotesk Roman" w:cstheme="minorHAnsi"/>
          <w:color w:val="262626" w:themeColor="text1" w:themeTint="D9"/>
          <w:sz w:val="24"/>
          <w:szCs w:val="24"/>
          <w:lang w:val="es-MX"/>
        </w:rPr>
        <w:t>Si tiene dudas socialícelas en el encuentro sincrónico o en el foro “Pregúntele al profesor”. Es una actividad no evaluable, así que no es requisito para la obtención del certificado</w:t>
      </w:r>
      <w:r>
        <w:rPr>
          <w:rFonts w:ascii="Quicksand" w:hAnsi="Quicksand" w:cstheme="minorHAnsi"/>
          <w:color w:val="262626" w:themeColor="text1" w:themeTint="D9"/>
          <w:sz w:val="24"/>
          <w:szCs w:val="24"/>
          <w:lang w:val="es-MX"/>
        </w:rPr>
        <w:t>.</w:t>
      </w:r>
    </w:p>
    <w:sectPr w:rsidR="00FD492B" w:rsidRPr="00FD492B">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A281" w14:textId="77777777" w:rsidR="003E3DDB" w:rsidRDefault="003E3DDB" w:rsidP="00463D49">
      <w:pPr>
        <w:spacing w:after="0" w:line="240" w:lineRule="auto"/>
      </w:pPr>
      <w:r>
        <w:separator/>
      </w:r>
    </w:p>
  </w:endnote>
  <w:endnote w:type="continuationSeparator" w:id="0">
    <w:p w14:paraId="0FB239BD" w14:textId="77777777" w:rsidR="003E3DDB" w:rsidRDefault="003E3DDB" w:rsidP="0046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icksand">
    <w:altName w:val="Calibri"/>
    <w:charset w:val="00"/>
    <w:family w:val="auto"/>
    <w:pitch w:val="variable"/>
    <w:sig w:usb0="2000000F" w:usb1="00000001" w:usb2="00000000" w:usb3="00000000" w:csb0="00000193" w:csb1="00000000"/>
  </w:font>
  <w:font w:name="Akzidenz Grotesk Roman">
    <w:altName w:val="Calibri"/>
    <w:charset w:val="00"/>
    <w:family w:val="auto"/>
    <w:pitch w:val="variable"/>
    <w:sig w:usb0="00000003"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7B5A" w14:textId="77777777" w:rsidR="003E3DDB" w:rsidRDefault="003E3DDB" w:rsidP="00463D49">
      <w:pPr>
        <w:spacing w:after="0" w:line="240" w:lineRule="auto"/>
      </w:pPr>
      <w:r>
        <w:separator/>
      </w:r>
    </w:p>
  </w:footnote>
  <w:footnote w:type="continuationSeparator" w:id="0">
    <w:p w14:paraId="09E91298" w14:textId="77777777" w:rsidR="003E3DDB" w:rsidRDefault="003E3DDB" w:rsidP="00463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1B38" w14:textId="63AE1091" w:rsidR="00463D49" w:rsidRDefault="00463D49">
    <w:pPr>
      <w:pStyle w:val="Encabezado"/>
    </w:pPr>
    <w:r>
      <w:rPr>
        <w:noProof/>
      </w:rPr>
      <w:drawing>
        <wp:anchor distT="0" distB="0" distL="114300" distR="114300" simplePos="0" relativeHeight="251658240" behindDoc="1" locked="0" layoutInCell="1" allowOverlap="1" wp14:anchorId="5927931E" wp14:editId="407B176B">
          <wp:simplePos x="0" y="0"/>
          <wp:positionH relativeFrom="column">
            <wp:posOffset>-990600</wp:posOffset>
          </wp:positionH>
          <wp:positionV relativeFrom="paragraph">
            <wp:posOffset>-453390</wp:posOffset>
          </wp:positionV>
          <wp:extent cx="7835900" cy="1014031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35900" cy="10140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06E"/>
    <w:multiLevelType w:val="hybridMultilevel"/>
    <w:tmpl w:val="5A6A073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41416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1F"/>
    <w:rsid w:val="000E204E"/>
    <w:rsid w:val="001033AB"/>
    <w:rsid w:val="00116700"/>
    <w:rsid w:val="00254523"/>
    <w:rsid w:val="00292813"/>
    <w:rsid w:val="002B1362"/>
    <w:rsid w:val="002B50EF"/>
    <w:rsid w:val="003E3DDB"/>
    <w:rsid w:val="0042227D"/>
    <w:rsid w:val="00463D49"/>
    <w:rsid w:val="00466ABE"/>
    <w:rsid w:val="00707166"/>
    <w:rsid w:val="00BC011F"/>
    <w:rsid w:val="00C051A3"/>
    <w:rsid w:val="00CB2755"/>
    <w:rsid w:val="00DE1C1D"/>
    <w:rsid w:val="00FD492B"/>
    <w:rsid w:val="00FE5810"/>
    <w:rsid w:val="00FF5B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CAA54"/>
  <w15:chartTrackingRefBased/>
  <w15:docId w15:val="{D4AFB8C1-527D-4DA0-A3D1-018AE513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11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492B"/>
    <w:pPr>
      <w:ind w:left="720"/>
      <w:contextualSpacing/>
    </w:pPr>
  </w:style>
  <w:style w:type="paragraph" w:styleId="Textodeglobo">
    <w:name w:val="Balloon Text"/>
    <w:basedOn w:val="Normal"/>
    <w:link w:val="TextodegloboCar"/>
    <w:uiPriority w:val="99"/>
    <w:semiHidden/>
    <w:unhideWhenUsed/>
    <w:rsid w:val="000E20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204E"/>
    <w:rPr>
      <w:rFonts w:ascii="Segoe UI" w:hAnsi="Segoe UI" w:cs="Segoe UI"/>
      <w:sz w:val="18"/>
      <w:szCs w:val="18"/>
    </w:rPr>
  </w:style>
  <w:style w:type="character" w:styleId="Hipervnculo">
    <w:name w:val="Hyperlink"/>
    <w:basedOn w:val="Fuentedeprrafopredeter"/>
    <w:uiPriority w:val="99"/>
    <w:unhideWhenUsed/>
    <w:rsid w:val="00FF5BE0"/>
    <w:rPr>
      <w:color w:val="0563C1" w:themeColor="hyperlink"/>
      <w:u w:val="single"/>
    </w:rPr>
  </w:style>
  <w:style w:type="character" w:styleId="Mencinsinresolver">
    <w:name w:val="Unresolved Mention"/>
    <w:basedOn w:val="Fuentedeprrafopredeter"/>
    <w:uiPriority w:val="99"/>
    <w:semiHidden/>
    <w:unhideWhenUsed/>
    <w:rsid w:val="00FF5BE0"/>
    <w:rPr>
      <w:color w:val="605E5C"/>
      <w:shd w:val="clear" w:color="auto" w:fill="E1DFDD"/>
    </w:rPr>
  </w:style>
  <w:style w:type="paragraph" w:styleId="Encabezado">
    <w:name w:val="header"/>
    <w:basedOn w:val="Normal"/>
    <w:link w:val="EncabezadoCar"/>
    <w:uiPriority w:val="99"/>
    <w:unhideWhenUsed/>
    <w:rsid w:val="00463D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3D49"/>
  </w:style>
  <w:style w:type="paragraph" w:styleId="Piedepgina">
    <w:name w:val="footer"/>
    <w:basedOn w:val="Normal"/>
    <w:link w:val="PiedepginaCar"/>
    <w:uiPriority w:val="99"/>
    <w:unhideWhenUsed/>
    <w:rsid w:val="00463D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142">
      <w:bodyDiv w:val="1"/>
      <w:marLeft w:val="0"/>
      <w:marRight w:val="0"/>
      <w:marTop w:val="0"/>
      <w:marBottom w:val="0"/>
      <w:divBdr>
        <w:top w:val="none" w:sz="0" w:space="0" w:color="auto"/>
        <w:left w:val="none" w:sz="0" w:space="0" w:color="auto"/>
        <w:bottom w:val="none" w:sz="0" w:space="0" w:color="auto"/>
        <w:right w:val="none" w:sz="0" w:space="0" w:color="auto"/>
      </w:divBdr>
    </w:div>
    <w:div w:id="18183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zagi.com/es/plataforma/modeler%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alidad xmlns="4e763a2e-39b8-4f90-88c5-ee3933be9094" xsi:nil="true"/>
    <Facturaci_x00f3_n xmlns="4e763a2e-39b8-4f90-88c5-ee3933be9094" xsi:nil="true"/>
    <N_x00b0__x0020_ID xmlns="5eacc250-3c3b-41c1-91ff-120ce2e95ac3" xsi:nil="true"/>
    <Lugar xmlns="4e763a2e-39b8-4f90-88c5-ee3933be9094" xsi:nil="true"/>
    <Departamento xmlns="5eacc250-3c3b-41c1-91ff-120ce2e95ac3" xsi:nil="true"/>
    <A_x00f1_o xmlns="4e763a2e-39b8-4f90-88c5-ee3933be9094" xsi:nil="true"/>
    <Nombre_x0020_Empresa xmlns="2488d886-132a-40f9-8b41-aad569bef3aa" xsi:nil="true"/>
    <Estado xmlns="4e763a2e-39b8-4f90-88c5-ee3933be9094" xsi:nil="true"/>
    <Tipo_x0020_de_x0020_programa xmlns="4e763a2e-39b8-4f90-88c5-ee3933be9094" xsi:nil="true"/>
    <Clase_x0020_de_x0020_programa xmlns="2488d886-132a-40f9-8b41-aad569bef3aa" xsi:nil="true"/>
    <N_x00b0__x0020_ID_x0020_Oportunidad xmlns="e734594a-1dd3-4315-a782-187e204b14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EC9538D27D3B43B0B1A7E9BE47F7BC" ma:contentTypeVersion="25" ma:contentTypeDescription="Crear nuevo documento." ma:contentTypeScope="" ma:versionID="68a251787cc651c2e84c01995901d7b0">
  <xsd:schema xmlns:xsd="http://www.w3.org/2001/XMLSchema" xmlns:xs="http://www.w3.org/2001/XMLSchema" xmlns:p="http://schemas.microsoft.com/office/2006/metadata/properties" xmlns:ns1="4e763a2e-39b8-4f90-88c5-ee3933be9094" xmlns:ns3="2488d886-132a-40f9-8b41-aad569bef3aa" xmlns:ns4="e62e2dd9-6f56-496f-8db1-04b2587c65a0" xmlns:ns5="5eacc250-3c3b-41c1-91ff-120ce2e95ac3" xmlns:ns6="e734594a-1dd3-4315-a782-187e204b1436" xmlns:ns7="76a6e557-c9b5-4e90-8627-d8560f81af31" targetNamespace="http://schemas.microsoft.com/office/2006/metadata/properties" ma:root="true" ma:fieldsID="e73e68af137da72a30d38ba597e81fe2" ns1:_="" ns3:_="" ns4:_="" ns5:_="" ns6:_="" ns7:_="">
    <xsd:import namespace="4e763a2e-39b8-4f90-88c5-ee3933be9094"/>
    <xsd:import namespace="2488d886-132a-40f9-8b41-aad569bef3aa"/>
    <xsd:import namespace="e62e2dd9-6f56-496f-8db1-04b2587c65a0"/>
    <xsd:import namespace="5eacc250-3c3b-41c1-91ff-120ce2e95ac3"/>
    <xsd:import namespace="e734594a-1dd3-4315-a782-187e204b1436"/>
    <xsd:import namespace="76a6e557-c9b5-4e90-8627-d8560f81af31"/>
    <xsd:element name="properties">
      <xsd:complexType>
        <xsd:sequence>
          <xsd:element name="documentManagement">
            <xsd:complexType>
              <xsd:all>
                <xsd:element ref="ns1:Estado" minOccurs="0"/>
                <xsd:element ref="ns1:Tipo_x0020_de_x0020_programa" minOccurs="0"/>
                <xsd:element ref="ns1:Modalidad" minOccurs="0"/>
                <xsd:element ref="ns3:Clase_x0020_de_x0020_programa" minOccurs="0"/>
                <xsd:element ref="ns3:Nombre_x0020_Empresa" minOccurs="0"/>
                <xsd:element ref="ns1:Lugar" minOccurs="0"/>
                <xsd:element ref="ns1:Facturaci_x00f3_n" minOccurs="0"/>
                <xsd:element ref="ns1:A_x00f1_o" minOccurs="0"/>
                <xsd:element ref="ns4:SharedWithUsers" minOccurs="0"/>
                <xsd:element ref="ns4:SharedWithDetails" minOccurs="0"/>
                <xsd:element ref="ns5:N_x00b0__x0020_ID" minOccurs="0"/>
                <xsd:element ref="ns5:Departamento" minOccurs="0"/>
                <xsd:element ref="ns6:N_x00b0__x0020_ID_x0020_Oportunidad" minOccurs="0"/>
                <xsd:element ref="ns7:LastSharedByUser" minOccurs="0"/>
                <xsd:element ref="ns7:LastSharedByTime"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63a2e-39b8-4f90-88c5-ee3933be9094" elementFormDefault="qualified">
    <xsd:import namespace="http://schemas.microsoft.com/office/2006/documentManagement/types"/>
    <xsd:import namespace="http://schemas.microsoft.com/office/infopath/2007/PartnerControls"/>
    <xsd:element name="Estado" ma:index="0" nillable="true" ma:displayName="Estado" ma:format="Dropdown" ma:indexed="true" ma:internalName="Estado">
      <xsd:simpleType>
        <xsd:restriction base="dms:Choice">
          <xsd:enumeration value="Activo"/>
          <xsd:enumeration value="Cancelado"/>
          <xsd:enumeration value="Cotización"/>
          <xsd:enumeration value="Promoción"/>
          <xsd:enumeration value="Finalizado"/>
        </xsd:restriction>
      </xsd:simpleType>
    </xsd:element>
    <xsd:element name="Tipo_x0020_de_x0020_programa" ma:index="3" nillable="true" ma:displayName="Tipo de programa" ma:format="Dropdown" ma:internalName="Tipo_x0020_de_x0020_programa">
      <xsd:simpleType>
        <xsd:restriction base="dms:Choice">
          <xsd:enumeration value="Abierto"/>
          <xsd:enumeration value="Empresarial"/>
        </xsd:restriction>
      </xsd:simpleType>
    </xsd:element>
    <xsd:element name="Modalidad" ma:index="4" nillable="true" ma:displayName="Modalidad" ma:format="Dropdown" ma:internalName="Modalidad">
      <xsd:simpleType>
        <xsd:restriction base="dms:Choice">
          <xsd:enumeration value="Online"/>
          <xsd:enumeration value="Presencial"/>
          <xsd:enumeration value="Semipresencial"/>
          <xsd:enumeration value="Virtual"/>
          <xsd:enumeration value="Virtual-Mooc"/>
        </xsd:restriction>
      </xsd:simpleType>
    </xsd:element>
    <xsd:element name="Lugar" ma:index="7" nillable="true" ma:displayName="Lugar" ma:format="Dropdown" ma:internalName="Lugar">
      <xsd:simpleType>
        <xsd:union memberTypes="dms:Text">
          <xsd:simpleType>
            <xsd:restriction base="dms:Choice">
              <xsd:enumeration value="Bogotá"/>
              <xsd:enumeration value="No Aplica"/>
              <xsd:enumeration value="Armenia"/>
              <xsd:enumeration value="Barrancabermeja"/>
              <xsd:enumeration value="Barranquilla"/>
              <xsd:enumeration value="Bucaramanga"/>
              <xsd:enumeration value="Buenos Aires"/>
              <xsd:enumeration value="Cali"/>
              <xsd:enumeration value="Cartagena de Indias"/>
              <xsd:enumeration value="Chaparral"/>
              <xsd:enumeration value="Ciudad de Guatemala"/>
              <xsd:enumeration value="Ciudad de Panamá"/>
              <xsd:enumeration value="Costa Rica"/>
              <xsd:enumeration value="Cúcuta"/>
              <xsd:enumeration value="Facatativá"/>
              <xsd:enumeration value="Ibagué"/>
              <xsd:enumeration value="Lima"/>
              <xsd:enumeration value="Manizales"/>
              <xsd:enumeration value="Medellín"/>
              <xsd:enumeration value="Montería"/>
              <xsd:enumeration value="Neiva"/>
              <xsd:enumeration value="Palmira"/>
              <xsd:enumeration value="Pereira"/>
              <xsd:enumeration value="Quito"/>
              <xsd:enumeration value="Rionegro"/>
              <xsd:enumeration value="Sahagún"/>
              <xsd:enumeration value="San Carlos"/>
              <xsd:enumeration value="San José de Costa Rica"/>
              <xsd:enumeration value="San Juan de Pasto"/>
              <xsd:enumeration value="Santa Marta"/>
              <xsd:enumeration value="Santo Domingo"/>
              <xsd:enumeration value="Sogamoso"/>
              <xsd:enumeration value="Tunja"/>
              <xsd:enumeration value="Valledupar"/>
              <xsd:enumeration value="Villavicencio"/>
              <xsd:enumeration value="Yopal"/>
            </xsd:restriction>
          </xsd:simpleType>
        </xsd:union>
      </xsd:simpleType>
    </xsd:element>
    <xsd:element name="Facturaci_x00f3_n" ma:index="8" nillable="true" ma:displayName="Facturación" ma:format="Dropdown" ma:internalName="Facturaci_x00f3_n">
      <xsd:simpleType>
        <xsd:restriction base="dms:Choice">
          <xsd:enumeration value="Facturado (Emp.)"/>
          <xsd:enumeration value="Saldo pendiente"/>
          <xsd:enumeration value="Sin facturar"/>
        </xsd:restriction>
      </xsd:simpleType>
    </xsd:element>
    <xsd:element name="A_x00f1_o" ma:index="9" nillable="true" ma:displayName="Año" ma:format="Dropdown" ma:internalName="A_x00f1_o">
      <xsd:simpleType>
        <xsd:restriction base="dms:Choice">
          <xsd:enumeration value="2016"/>
          <xsd:enumeration value="2017"/>
          <xsd:enumeration value="2018"/>
          <xsd:enumeration value="2019"/>
          <xsd:enumeration value="2020"/>
        </xsd:restriction>
      </xsd:simpleType>
    </xsd:element>
  </xsd:schema>
  <xsd:schema xmlns:xsd="http://www.w3.org/2001/XMLSchema" xmlns:xs="http://www.w3.org/2001/XMLSchema" xmlns:dms="http://schemas.microsoft.com/office/2006/documentManagement/types" xmlns:pc="http://schemas.microsoft.com/office/infopath/2007/PartnerControls" targetNamespace="2488d886-132a-40f9-8b41-aad569bef3aa" elementFormDefault="qualified">
    <xsd:import namespace="http://schemas.microsoft.com/office/2006/documentManagement/types"/>
    <xsd:import namespace="http://schemas.microsoft.com/office/infopath/2007/PartnerControls"/>
    <xsd:element name="Clase_x0020_de_x0020_programa" ma:index="5" nillable="true" ma:displayName="Clase de programa" ma:format="Dropdown" ma:internalName="Clase_x0020_de_x0020_programa">
      <xsd:simpleType>
        <xsd:restriction base="dms:Choice">
          <xsd:enumeration value="Curso"/>
          <xsd:enumeration value="Diplomado"/>
          <xsd:enumeration value="Congreso"/>
          <xsd:enumeration value="Seminario"/>
          <xsd:enumeration value="Simposio"/>
          <xsd:enumeration value="Taller"/>
          <xsd:enumeration value="Curso/Taller"/>
          <xsd:enumeration value="Programa para Profesionales"/>
          <xsd:enumeration value="Programa para no Profesionales"/>
        </xsd:restriction>
      </xsd:simpleType>
    </xsd:element>
    <xsd:element name="Nombre_x0020_Empresa" ma:index="6" nillable="true" ma:displayName="Nombre empresa" ma:internalName="Nombre_x0020_Empres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e2dd9-6f56-496f-8db1-04b2587c65a0" elementFormDefault="qualified">
    <xsd:import namespace="http://schemas.microsoft.com/office/2006/documentManagement/types"/>
    <xsd:import namespace="http://schemas.microsoft.com/office/infopath/2007/PartnerControls"/>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acc250-3c3b-41c1-91ff-120ce2e95ac3" elementFormDefault="qualified">
    <xsd:import namespace="http://schemas.microsoft.com/office/2006/documentManagement/types"/>
    <xsd:import namespace="http://schemas.microsoft.com/office/infopath/2007/PartnerControls"/>
    <xsd:element name="N_x00b0__x0020_ID" ma:index="18" nillable="true" ma:displayName="N° ID Programa" ma:indexed="true" ma:internalName="N_x00b0__x0020_ID" ma:percentage="FALSE">
      <xsd:simpleType>
        <xsd:restriction base="dms:Number"/>
      </xsd:simpleType>
    </xsd:element>
    <xsd:element name="Departamento" ma:index="19" nillable="true" ma:displayName="Departamento" ma:format="Dropdown" ma:internalName="Departamento">
      <xsd:simpleType>
        <xsd:restriction base="dms:Choice">
          <xsd:enumeration value="Artes Escénicas"/>
          <xsd:enumeration value="Artes Visuales"/>
          <xsd:enumeration value="Música"/>
          <xsd:enumeration value="Ciencias Básicas"/>
          <xsd:enumeration value="Formación"/>
          <xsd:enumeration value="Filosofía"/>
          <xsd:enumeration value="Administración"/>
          <xsd:enumeration value="Ciencias Contables"/>
          <xsd:enumeration value="Economía"/>
          <xsd:enumeration value="Derecho Económico"/>
          <xsd:enumeration value="Derecho Laboral"/>
          <xsd:enumeration value="Derecho Penal"/>
          <xsd:enumeration value="Derecho Privado"/>
          <xsd:enumeration value="Derecho Procesal"/>
          <xsd:enumeration value="Derecho Público"/>
          <xsd:enumeration value="Filosofía e Historia del Derecho"/>
          <xsd:enumeration value="Sociología y Política Jurídica"/>
          <xsd:enumeration value="Derecho Canónico"/>
          <xsd:enumeration value="Arquitectura"/>
          <xsd:enumeration value="Diseño"/>
          <xsd:enumeration value="Estética"/>
          <xsd:enumeration value="Ecología y Territorio"/>
          <xsd:enumeration value="Desarrollo Rural y Regional"/>
          <xsd:enumeration value="Civil"/>
          <xsd:enumeration value="Electrónica"/>
          <xsd:enumeration value="Ingeniería Industrial"/>
          <xsd:enumeration value="Sistemas"/>
          <xsd:enumeration value="Ciencia Política"/>
          <xsd:enumeration value="Relaciones Internacionales"/>
          <xsd:enumeration value="Antropología"/>
          <xsd:enumeration value="Historia y Geografía"/>
          <xsd:enumeration value="Literatura"/>
          <xsd:enumeration value="Sociología"/>
          <xsd:enumeration value="Comunicación"/>
          <xsd:enumeration value="Información"/>
          <xsd:enumeration value="Lenguas"/>
          <xsd:enumeration value="Teología"/>
          <xsd:enumeration value="Biología"/>
          <xsd:enumeration value="Física"/>
          <xsd:enumeration value="Matemáticas"/>
          <xsd:enumeration value="Microbiología"/>
          <xsd:enumeration value="Nutrición y Bioquímica"/>
          <xsd:enumeration value="Química"/>
          <xsd:enumeration value="Enfermería Clínica"/>
          <xsd:enumeration value="Enfermería en Salud de Colectivos"/>
          <xsd:enumeration value="Anestesiología"/>
          <xsd:enumeration value="Ciencias Fisiológicas"/>
          <xsd:enumeration value="Cirugía"/>
          <xsd:enumeration value="Ginecología y Obstetricia"/>
          <xsd:enumeration value="Medicina Interna"/>
          <xsd:enumeration value="Medicina Preventiva y Social"/>
          <xsd:enumeration value="Morfología"/>
          <xsd:enumeration value="Ortopedia y Traumatología"/>
          <xsd:enumeration value="Patología"/>
          <xsd:enumeration value="Pediatría"/>
          <xsd:enumeration value="Psiquiatría y Salud Mental"/>
          <xsd:enumeration value="Radiología e Imágenes"/>
          <xsd:enumeration value="Neurociencias"/>
          <xsd:enumeration value="Epidemiología Clínica"/>
          <xsd:enumeration value="Sistema Bucal"/>
          <xsd:enumeration value="Sistema Cráneo Facial"/>
          <xsd:enumeration value="Sistema Dentario"/>
          <xsd:enumeration value="Sistema Periodontal"/>
          <xsd:enumeration value="Psicología"/>
          <xsd:enumeration value="Instituto Pensar"/>
          <xsd:enumeration value="Instituto de Genética Humana"/>
          <xsd:enumeration value="Instituto de Envejecimiento"/>
          <xsd:enumeration value="Centro para el Aprendizaje, la Enseñanza y la Evaluación"/>
          <xsd:enumeration value="Instituto de Bioética"/>
          <xsd:enumeration value="Subcentro de Seguridad Social y Riesgos Profesionales"/>
          <xsd:enumeration value="Centro de Proyectos para el Desarrollo &quot;CENDEX&quot;"/>
        </xsd:restriction>
      </xsd:simpleType>
    </xsd:element>
  </xsd:schema>
  <xsd:schema xmlns:xsd="http://www.w3.org/2001/XMLSchema" xmlns:xs="http://www.w3.org/2001/XMLSchema" xmlns:dms="http://schemas.microsoft.com/office/2006/documentManagement/types" xmlns:pc="http://schemas.microsoft.com/office/infopath/2007/PartnerControls" targetNamespace="e734594a-1dd3-4315-a782-187e204b1436" elementFormDefault="qualified">
    <xsd:import namespace="http://schemas.microsoft.com/office/2006/documentManagement/types"/>
    <xsd:import namespace="http://schemas.microsoft.com/office/infopath/2007/PartnerControls"/>
    <xsd:element name="N_x00b0__x0020_ID_x0020_Oportunidad" ma:index="20" nillable="true" ma:displayName="N° ID Oportunidad" ma:internalName="N_x00b0__x0020_ID_x0020_Oportunidad">
      <xsd:simpleType>
        <xsd:restriction base="dms:Number"/>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AutoTags" ma:index="26" nillable="true" ma:displayName="MediaServiceAutoTags" ma:description=""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6e557-c9b5-4e90-8627-d8560f81af31" elementFormDefault="qualified">
    <xsd:import namespace="http://schemas.microsoft.com/office/2006/documentManagement/types"/>
    <xsd:import namespace="http://schemas.microsoft.com/office/infopath/2007/PartnerControls"/>
    <xsd:element name="LastSharedByUser" ma:index="21" nillable="true" ma:displayName="Última vez que se compartió por usuario" ma:description="" ma:internalName="LastSharedByUser" ma:readOnly="true">
      <xsd:simpleType>
        <xsd:restriction base="dms:Note">
          <xsd:maxLength value="255"/>
        </xsd:restriction>
      </xsd:simpleType>
    </xsd:element>
    <xsd:element name="LastSharedByTime" ma:index="22" nillable="true" ma:displayName="Última vez que se compartió por hora"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E0603-0453-421E-B2ED-DF4DCBD1E258}">
  <ds:schemaRefs>
    <ds:schemaRef ds:uri="http://schemas.microsoft.com/office/2006/metadata/properties"/>
    <ds:schemaRef ds:uri="http://schemas.microsoft.com/office/infopath/2007/PartnerControls"/>
    <ds:schemaRef ds:uri="4e763a2e-39b8-4f90-88c5-ee3933be9094"/>
    <ds:schemaRef ds:uri="5eacc250-3c3b-41c1-91ff-120ce2e95ac3"/>
    <ds:schemaRef ds:uri="2488d886-132a-40f9-8b41-aad569bef3aa"/>
    <ds:schemaRef ds:uri="e734594a-1dd3-4315-a782-187e204b1436"/>
  </ds:schemaRefs>
</ds:datastoreItem>
</file>

<file path=customXml/itemProps2.xml><?xml version="1.0" encoding="utf-8"?>
<ds:datastoreItem xmlns:ds="http://schemas.openxmlformats.org/officeDocument/2006/customXml" ds:itemID="{E3AF2FE4-AD75-4038-A3ED-43C333FB51FF}">
  <ds:schemaRefs>
    <ds:schemaRef ds:uri="http://schemas.microsoft.com/sharepoint/v3/contenttype/forms"/>
  </ds:schemaRefs>
</ds:datastoreItem>
</file>

<file path=customXml/itemProps3.xml><?xml version="1.0" encoding="utf-8"?>
<ds:datastoreItem xmlns:ds="http://schemas.openxmlformats.org/officeDocument/2006/customXml" ds:itemID="{E9AFAAE1-CA7C-4FF6-9383-0BAB969F1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63a2e-39b8-4f90-88c5-ee3933be9094"/>
    <ds:schemaRef ds:uri="2488d886-132a-40f9-8b41-aad569bef3aa"/>
    <ds:schemaRef ds:uri="e62e2dd9-6f56-496f-8db1-04b2587c65a0"/>
    <ds:schemaRef ds:uri="5eacc250-3c3b-41c1-91ff-120ce2e95ac3"/>
    <ds:schemaRef ds:uri="e734594a-1dd3-4315-a782-187e204b1436"/>
    <ds:schemaRef ds:uri="76a6e557-c9b5-4e90-8627-d8560f81a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María Pla</dc:creator>
  <cp:keywords/>
  <dc:description/>
  <cp:lastModifiedBy>Karen  Celis España</cp:lastModifiedBy>
  <cp:revision>12</cp:revision>
  <dcterms:created xsi:type="dcterms:W3CDTF">2020-09-02T20:53:00Z</dcterms:created>
  <dcterms:modified xsi:type="dcterms:W3CDTF">2024-07-19T16:54:00Z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0x010100ACEC9538D27D3B43B0B1A7E9BE47F7BC</vt:lpwstr>
  </property>
</Properties>
</file>